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муниципальное бюджетное общеобразовательное учреждение 'Начальная школа-детский сад М. Монтессори' (Я познаю мир)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'Начальная школа-детский сад М. Монтессори'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МБОУ Начальная школа–детский сад М.Монтессори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Устьянский муниципальный округ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165210 Россия, Архангельская область, Устьянский район, пос. Октябрьский, ул. Магистральная, д. 7-а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165210 Архангельская область, Устьянский район, рп. Октябрьский, ул. Магистральная д. 7А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Агафонова Надежда Николаевна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Паршина Наталья Владимировна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8(818 55)5-18-31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http://sh-sadmont.ucoz.ru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ustmontessori@yandex.ru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Я познаю мир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Создание условий для повышения качества и результатов образовательной деятельности по направлению научно-техническое и художественное творчество детей дошкольного и младшего школьного возраста на основе внедрения современных подходов, технологий и создание мотивирующей образовательной среды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	Способствовать развитию технического и художественного творчества и формированию предпосылок научно-технической профессиональной ориентации дошкольников и младших школьников посредством внедрения в образовательную деятельность элементов STEM технологии.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	Определить и обеспечить необходимые условия реализации проекта через: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организацию деятельности мобильного познавательного центра,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построение и оснащение развивающей предметно-пространственной среды оборудованием, материалами,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другие ресурсы (нормативные, финансовые, кадровые, информационные).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	Обеспечить формирование компетенций педагогических кадров в работе с дошкольниками и младшими школьниками по направлению проекта, в т.ч. через реализацию целевой модели наставничества.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	Организовать взаимодействие с семьями воспитанников, социальными партнерами по развитию технического и художественного творчества детей.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	Разработать нормативное и методическое сопровождение реализации проекта.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Проект рассчитан на детей дошкольного (4-7 лет) и младшего школьного возраста (7-10 лет).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 В реализации проекта участвуют педагоги, дети, родители (законные представители).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Дети: деятельность направлена на формирование интереса к техническому, художественному творчеству и естественнонаучному экспериментированию.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Педагоги: создают развивающую предметно-пространственную среду (далее, РППС) сопровождают детей и родителей; активно занимаются самообразованием и повышением профессиональной компетентности.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Родители: активно участвуют в жизни образовательного учреждения.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    В ходе реализации  проекта в образовательной организации будет создана современная модель образовательной среды, в форме мобильного познавательного центра, направленная на развитие детского научно-технического и художественного творчества, разработан алгоритм ее построения и функционирования.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   Создание мобильного познавательного центра не предполагает размещения в отдельном помещении. Он состоит из структурных единиц – мини-центров, которые мобильны и при необходимости могут быть размещены в любом помещении, а также и на территории ОО при наличии необходимых условий. Все это позволит индивидуализировать образовательное пространство и организовать работу с детьми разных возрастных категорий, имеющих разные интересы и склонности,  индивидуальные особенности развития (в том числе одаренные дети и дети с ОВЗ).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Актуальность проекта обусловлена приоритетными направлениями государственной политики Российской Федерации в сфере образования.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условиях низкой мотивации детей к познанию и научно-техническому творчеству особую актуальность приобретает задача по созданию особых пространств и форм  работы для интеллектуального развития дошкольников и младших школьников, их подготовки по программам инженерной направленности.  Поэтому одним из актуальных направлений повышения качества образования является развитие инженерного, технического мышления.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    В настоящее время школы, система профессионального образования используют багаж создания «умной среды», применения инновационных педагогических технологий, активно открываются технопарки «Кванториумы», «Точки роста», однако в дошкольном образовании опыт системной работы по развитию технического творчества дошкольников отсутствует. Тем не менее, уже, начиная с дошкольного возраста, у детей закладываются основы научно-технического и творческого мышления, формируется активный, деятельный, исследовательский и преобразующий тип познания окружающего мира.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Все это диктует образовательной организации необходимость внесения изменений в содержания образования, обновления организации образовательного процесса и профессионального развития педагога.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    Разработанный проект соответствует направлениям федеральной и региональной политики в области технического и естественно-научного образования.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Реализация проекта значима для образовательной организации (далее, ОО), для развития системы образования района, т.к. способствует обеспечению работы в рамках реализации ФГОС ДО, формированию новых образовательных практик и возможность их распространения.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Значимость проекта для ОО: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повышение качества и вариативности образовательной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развитие материально-технической базы ОО;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повышение профессиональной компетентности педагогов в области технического творчества дошкольников и младших школьников;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совершенствование форм работы с родителями.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В практику работы с дошкольниками и младшими школьниками планируется внедрение элементов STEM – технологии, направленной на формирование научно-технического и художественного творчества по тематическим модулям: 
</w:t>
      </w:r>
    </w:p>
    <w:p>
      <w:pPr>
        <w:jc w:val="both"/>
        <w:spacing w:after="0"/>
      </w:pPr>
      <w:r>
        <w:rPr>
          <w:sz w:val="24"/>
          <w:szCs w:val="24"/>
        </w:rPr>
        <w:t xml:space="preserve">- «Робототехника и конструирование», включает робототехнику с младшими школьниками и дошкольниками 6-7 лет с использованием конструкторов «LEGO WeDo 2.0»; конструирование моделей из различных видов конструкторов (Лего, «Знаток», металлический и другие), программирование для дошкольников с мини лого-роботом Bee Bot «Умная пчела»;
</w:t>
      </w:r>
    </w:p>
    <w:p>
      <w:pPr>
        <w:jc w:val="both"/>
        <w:spacing w:after="0"/>
      </w:pPr>
      <w:r>
        <w:rPr>
          <w:sz w:val="24"/>
          <w:szCs w:val="24"/>
        </w:rPr>
        <w:t xml:space="preserve">- «Все обо всем», модуль направлен на познавательное развитие и формирование естественно – научных представлений и включает «Исследовательские лаборатории» в группах, исследовательскую деятельность по технологии А.И. Савенкова, «Метеостанцию» и «Экологическую тропу» на территории ОО;
</w:t>
      </w:r>
    </w:p>
    <w:p>
      <w:pPr>
        <w:jc w:val="both"/>
        <w:spacing w:after="0"/>
      </w:pPr>
      <w:r>
        <w:rPr>
          <w:sz w:val="24"/>
          <w:szCs w:val="24"/>
        </w:rPr>
        <w:t xml:space="preserve">- «Математическое развитие»,  модуль направлен на  формирование математических представлений через использование современных методик, технологий,  дидактических средств и формирование основ финансовой грамотности с использованием парциальной программы «Азы финансовой культуры для дошкольников»;
</w:t>
      </w:r>
    </w:p>
    <w:p>
      <w:pPr>
        <w:jc w:val="both"/>
        <w:spacing w:after="0"/>
      </w:pPr>
      <w:r>
        <w:rPr>
          <w:sz w:val="24"/>
          <w:szCs w:val="24"/>
        </w:rPr>
        <w:t xml:space="preserve">- «Творческие мастерские» (в группах), модуль направлен на развитие художественного конструктивного творчества и  включает моделирование из бумаги, природного, бросового материала с использованием различных способов и техник; 
</w:t>
      </w:r>
    </w:p>
    <w:p>
      <w:pPr>
        <w:jc w:val="both"/>
        <w:spacing w:after="0"/>
      </w:pPr>
      <w:r>
        <w:rPr>
          <w:sz w:val="24"/>
          <w:szCs w:val="24"/>
        </w:rPr>
        <w:t xml:space="preserve">- «Центры ранней профориентации» (в группах) направлены на социализацию и раннюю профориентацию детей в мире профессий и включают игровые центры: «Лесная промышленность», «Стройка», «Супермаркет», «Больничный городок», «Ферма», «Салон красоты».
</w:t>
      </w:r>
    </w:p>
    <w:p>
      <w:pPr>
        <w:jc w:val="both"/>
        <w:spacing w:after="0"/>
      </w:pPr>
      <w:r>
        <w:rPr>
          <w:sz w:val="24"/>
          <w:szCs w:val="24"/>
        </w:rPr>
        <w:t xml:space="preserve">      Реализация модулей будет осуществляться: с младшими школьниками через внеурочную деятельность, с дошкольниками через организацию детских объединений по интересам, занятия, совместную образовательную деятельность.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  <w:spacing w:after="0"/>
      </w:pPr>
      <w:r>
        <w:rPr>
          <w:sz w:val="24"/>
          <w:szCs w:val="24"/>
        </w:rPr>
        <w:t xml:space="preserve">Одной из основных проблем, стоящих перед системой современного образования и обществом в целом, является проблема активизации технического или инженерного мышления и творчества дошкольников. 
</w:t>
      </w:r>
    </w:p>
    <w:p>
      <w:pPr>
        <w:jc w:val="both"/>
        <w:spacing w:after="0"/>
      </w:pPr>
      <w:r>
        <w:rPr>
          <w:sz w:val="24"/>
          <w:szCs w:val="24"/>
        </w:rPr>
        <w:t xml:space="preserve">Изучение психолого-педагогической литературы показало, что применительно к деятельности детей дошкольного возраста выделяют относительно самостоятельные виды творчества: художественное и техническое. У дошкольников данные виды творчества еще не выступают в таком обособленном виде. Однако творческие возможности детей проявляются уже в дошкольном возрасте, это доказали отечественные психологи и педагоги (В.В. Давыдов, Н.Н. Поддьяков, Н.А. Ветлугина, А.В. Запорожец, Н.П. Сакулина, Л.С. Выготский, Е.А. Флерина и др.). Они дают определение детскому творчеству как: создание ребенком субъективно нового (значимого для ребенка прежде всего) продукта (рисунка, лепки, рассказа, танца, песенки, игры, придуманных ребенком), придумывание к известному новых, ранее не используемых деталей, по-новому характеризующих создаваемый ими образ (в рисунке, рассказе), проявление ребенком инициативы во всем, придумывание разных вариантов изображения, ситуаций, движений. Многие исследователи, в частности А.Н. Давидчук, Л.Р. Лурия, Н.Н. Поддьяков показывают, что наиболее эффективным способом развития склонности у детей к техническому творчеству, зарождения творческой личности в технической сфере является практическое изучение, проектирование и изготовление различных объектов, обладающих признаками полезности и субъективной новизны, развитие которых происходит в процессе взаимодействия педагога и детей.
</w:t>
      </w:r>
    </w:p>
    <w:p>
      <w:pPr>
        <w:jc w:val="both"/>
        <w:spacing w:after="0"/>
      </w:pPr>
      <w:r>
        <w:rPr>
          <w:sz w:val="24"/>
          <w:szCs w:val="24"/>
        </w:rPr>
        <w:t xml:space="preserve">Отечественные и зарубежные психологи (Запорожец А.В., Петровский В.А. и другие) отмечают: ребенка воспитывает та деятельность, которая доставляет ему радость, гармонично развивает умственные и физические возможности.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Попытка развития интеллектуальных способностей на регламентированных занятиях в детском саду и уроках в начальной школе малоэффективна, поскольку более высокие уровни компетенций требуют самостоятельности и ответственности в решении нестандартных задач, что слабо достижимо в рамках традиционной модели обучения. В этом нам помогает принципиально новая конструкция образовательной среды, составной частью которой является развивающая предметно-пространственная среда. Изучение теоретических источников показало, что одними из важных составляющих, развивающих техническое творчество дошкольников, являются современные образовательные методики и технологии. Большой интерес в этом направлении представляет STEM-технология, обеспечивающая интеграцию 4 областей: естественные науки, технология, инженерное искусство, математика в единую систему.
</w:t>
      </w:r>
    </w:p>
    <w:p>
      <w:pPr>
        <w:jc w:val="both"/>
        <w:spacing w:after="0"/>
      </w:pPr>
      <w:r>
        <w:rPr>
          <w:sz w:val="24"/>
          <w:szCs w:val="24"/>
        </w:rPr>
        <w:t xml:space="preserve">Таким образом, учеными доказано, что творческая деятельность удовлетворяет познавательную активность детей дошкольного возраста, развивает воображение, изобретательность, образное мышление, а конструирование как вид детского творчества способствует формированию технического мышления.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1 - 29.12.2023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01.09.2023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29.12.2023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подбор и изучение нормативных и методических документов, опыта работы по направлению проекта;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создание соответствующей нормативной базы;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разработка программно -методического обеспечения проекта (создание рабочей группы, разработка плана действий, корректировка тематического плана работы);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проведения анализа условий, обогащение РППС в соответствии с целями и задачами проекта, установка программного обеспечения, оборудование помещения;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изучены нормативные документы, опыт работы;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созданы локальные акты;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создана рабочая группа, разработан план действий;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созданы необходимые условия для реализации проекта;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Проведён анализ материально-технических, кадровых условий для реализации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Через обучение на вебинарах, самообразование знакомились со СТЕМ-технологиями, СТЕМ-оборудованием, направленными на развитие научно-технического творчества.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Рабочей группой разработан план работы по направлениям проекта.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кадровые: обучение педагогов, подбор педагогических кадров для работы по проекту; привлечение социальных партнеров (педагогов УДЮЦ) для консультирования;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-учебно-методические: разработка методического сопровождения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-материально-технические: оснащение материально-технической базы оборудованием и материалами для реализации модулей проекта;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мониторинг материально-технической базы и методического оснащения;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анкетирование родителей;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педагогический анализ (диагностика и др.);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общественная презентация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отчет по установленной форме;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Провели анкетирование родителей с целью изучения образовательных потребностей и предпочитаемых видах дополнительного образования детей.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Проект «Я познаю мир» представлен на районный конкурс лучших управленческих практик  «Бренд детского сада», 3 место.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локальные акты ОО: приказ об инновационной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план реализации мероприятий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карта анализа РППС образовательной организации;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Допускается корректировка содержания и условий проекта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2 - 30.05.2025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01.01.2024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30.05.2025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создание системы методической работы, обеспечивающей сопровождение проекта: проведение педсоветов, семинаров, практикумов, консультаций;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обучение педагогических кадров на вебинарах, курсах ПК;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-реализация мероприятий проекта (обновление материально-технической базы, работа по корректировке календарно-тематических планов работы, реализация плана мероприятий проекта)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работа вкладки по проекту на сайте ОО;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участие детей в муниципальных и региональных мероприятиях по робототехнике, программированию, выставках и конкурсах художественной направленности (дошкольники в муниципальном, региональном чемпионате «Юный мастер» и др.)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реализация мероприятий с семьями воспитанников;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контроль промежуточных результатов и  корректировка проекта;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планы методической работы;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подготовленные для реализации проекта педагоги;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-обновленные тематические планы, рабочие программы кружков и планы внеурочной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информирование участников ОО о ходе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демонстрация результатов работы по направлениям проекта;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включенность родителей (законных представителей) в мероприятия проекта;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результаты мониторинга (справка);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Трансляция опыта работы по направлениям проекта представлены в разделе «Опыт по распространению и внедрению результатов».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Обучающиеся участвуют в выставках конкурсах различного уровня, демонстрируя знания и умения по направлениям проекта: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«Робототехника и конструирование», «Центры ранней профориентации»: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Участие воспитанников в межрегиональном чемпионате «Юный мастер» среди воспитанников дошкольных образовательных организаций компетенция «Программирование»: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Декабрь 2023г. муниципальный этап: 2 место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Январь 2024г. региональный этап: участие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Ноябрь 2024г. муниципальный этап: 2 место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Январь 2024г. региональный этап: 3 место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«Всё обо всём»: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Активно ведётся работа с детьми по исследовательской деятельности, применяя технологию А.И. Савенкова. Воспитанники активные участники исследовательской конференции для детей дошкольного возраста «Маленький исследователь»: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02.02.2024г уровень ОО – 5 участников;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14.02.2024г. районный уровень – 2 место, 3 место;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04.02.2025г. уровень ОО – 7 участников;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12.02.2025г. районный уровень – 2 место, 3 место;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«Математическое развитие»: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Районный конкурс для детей старшего дошкольного возраста «Юные знатоки математики»: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23.04.2024г. – призёр (2 место)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«Творческие мастерские»: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Обучающиеся принимают активное участие в конкурсах художественного творчества различного уровня: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Районный конкурс детского рисунка по теме «Мой любимый детский сад», сентябрь 2023г. – призёр в номинации 5-6 лет.; по теме  «Семья-это здорово», ноябрь 2024г. – участники.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группах и классе организуются конкурсы поделок из различных материалов с привлечением родителей («Осенняя фантазия», «Портрет осени», «Новогодние чудеса», «Цветочки для мамочки», «Парад букв» и другие.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Мероприятия с семьями воспитанников: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сообществе ОО ВКонтакте организован видео-флешмоб «Нескучная лаборатория», февраль, 2024г. https://vk.com/public215277263?z=photo-215277263_457245854%2F6ae58664a458b03157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кадровые: внутрикорпоративное обучение педагогов, в том числе и через систему наставничества;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материально-техническое: пополнение развивающей предметно-пространственной среды оборудованием и материалами по направлениям:  "Художественное творчество", "Математическое развитие" "Экологическая тропа"; приобретение конструкторов Лего, Знаток; пополнение центров профориентации "Банковское дело", "Юные метеорологи" материалами и оборудованием; дооснащение исследовательских лабораторий в группах;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финансовые условия: финансирование проекта осуществляется за счет средств образовательной организации;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-экспертиза условий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мониторинг реализации  плана мероприятий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анкетирование родителей воспитанников, участвующих в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анализ	и	обобщение	 опыта, сложившегося в ходе инновационной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отчет по установленной форме (ежегодно);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 окончании учебного года планируется провести анкетирование родителей детей, занимающихся по программам дополнительного образования по направлениям проекта на выявление уровня удовлетворённости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Промежуточные результаты работы по реализации проекта будут представлены на муниципальном экспертном совете в мае 2025г. (согласно графика отчётов о реализации инновационной деятельности на 2024-2025 учебный год, утверждённый приказом управления образования от 30.08.2024г №346 )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конспекты игровых образовательных ситуаций с использованием программируемого робота пчелки Bее-Bot»;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рабочие программы кружков, курсов, внеурочной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сценарии Клубных часов, итоговых мероприятий с детьми по направлениям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конспекты занятий по художественному творчеству, познавательному развитию;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пакет материалов (конспекты, сценарии, игровые ситуации и т.п.) для занятий с детьми на экологической тропе и метеостанции;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Допускается корректировка проекта на данном этапе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3 - 31.12.2025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02.06.2025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31.12.2025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обобщение, систематизация и оформление результатов деятельности инновационной площадки;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-трансляция опыта: проведение семинаров; организация мастер-классов; проведение конференции; публикации; выступления педагогов и опыта работы;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методические рекомендации по созданию образовательного пространства для развития технического и художественного творчества детей дошкольного (4-7 лет) и младшего школьного (7-10 лет);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модель мобильного познавательного центра;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сборник методических разработок: выступления педагогов из опыта работы, публикации, мастер-классы;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работа по реализации данного этапа планируется, т.к. работа по проекту продолжается.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Планируется обобщение и оформление результатов деятельности, трансляция опыта работы через проведение семинаров, мастер-классов и др.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-организационно - педагогические ресурсы образовательной организации: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-материально- технические ресурсы ОО: пополнение материально - технической базы;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методическое сопровождение: оказание методической помощи при подготовке выступлений педагогов из опыта работы;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привлечение внешних рецензентов для оценки материалов при подготовке сборника по итогам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финансовые ресурсы: оформление материалов проекта не требует дополнительных финансовых затрат и будет осуществляться за счет средств образовательной организации;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отчет о результатах и эффектах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аналитическая справка по итогам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инновационного продукта и достижение планируемых результатов;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Отчет о результатах реализации инновационного проекта планируется представить на муниципальном экспертном совете.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сборник учебно-методических разработок по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выступления педагогов из опыта работы по направлениям проекта;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1. Федеральный закон «Об образовании в Российской Федерации» от 29 декабря 2012 года N 273-ФЗ
</w:t>
      </w:r>
    </w:p>
    <w:p>
      <w:pPr>
        <w:jc w:val="both"/>
        <w:spacing w:after="0"/>
      </w:pPr>
      <w:r>
        <w:rPr>
          <w:sz w:val="24"/>
          <w:szCs w:val="24"/>
        </w:rPr>
        <w:t xml:space="preserve">2. Приказ Министерства образования и науки Российской Федерации от 17 октября 2013 г. N 1155 «Об утверждении и введении в действие федерального государственного образовательного стандарта дошкольного образования» с изменениями и дополнениями от 21.01.2019г., от 08.11.2022 г.
</w:t>
      </w:r>
    </w:p>
    <w:p>
      <w:pPr>
        <w:jc w:val="both"/>
        <w:spacing w:after="0"/>
      </w:pPr>
      <w:r>
        <w:rPr>
          <w:sz w:val="24"/>
          <w:szCs w:val="24"/>
        </w:rPr>
        <w:t xml:space="preserve">3. Постановление от 28 сентября 2020 года N 28 Об утверждении санитарных правил СП 2.4.3648-20 "Санитарно - эпидемиологические требования к организациям воспитания и обучения, отдыха и оздоровления детей и молодежи"
</w:t>
      </w:r>
    </w:p>
    <w:p>
      <w:pPr>
        <w:jc w:val="both"/>
        <w:spacing w:after="0"/>
      </w:pPr>
      <w:r>
        <w:rPr>
          <w:sz w:val="24"/>
          <w:szCs w:val="24"/>
        </w:rPr>
        <w:t xml:space="preserve">4. Государственная программа Российской Федерации «Развитие образования» на 2018-2025 годы
</w:t>
      </w:r>
    </w:p>
    <w:p>
      <w:pPr>
        <w:jc w:val="both"/>
        <w:spacing w:after="0"/>
      </w:pPr>
      <w:r>
        <w:rPr>
          <w:sz w:val="24"/>
          <w:szCs w:val="24"/>
        </w:rPr>
        <w:t xml:space="preserve">5. Концепция долгосрочного социально-экономического развития Российской Федерации на период до 2020 года (Утверждена распоряжением Правительства Российской Федерации от 17 ноября 2008 г. № 1662-р)
</w:t>
      </w:r>
    </w:p>
    <w:p>
      <w:pPr>
        <w:jc w:val="both"/>
        <w:spacing w:after="0"/>
      </w:pPr>
      <w:r>
        <w:rPr>
          <w:sz w:val="24"/>
          <w:szCs w:val="24"/>
        </w:rPr>
        <w:t xml:space="preserve">6. Национальный проект «Образование» на 2019-2024 годы
</w:t>
      </w:r>
    </w:p>
    <w:p>
      <w:pPr>
        <w:jc w:val="both"/>
        <w:spacing w:after="0"/>
      </w:pPr>
      <w:r>
        <w:rPr>
          <w:sz w:val="24"/>
          <w:szCs w:val="24"/>
        </w:rPr>
        <w:t xml:space="preserve">7. Стратегия развития информационного общества в Российской Федерации на 2007-2030 годы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  <w:spacing w:after="0"/>
      </w:pPr>
      <w:r>
        <w:rPr>
          <w:sz w:val="24"/>
          <w:szCs w:val="24"/>
        </w:rPr>
        <w:t xml:space="preserve">1.	Размещение методических материалов и информации о ходе реализации проекта на сайте МБОУ «Начальная школе – детский сад М. Монтессори» sh-sadmont.ucoz.ru.
</w:t>
      </w:r>
    </w:p>
    <w:p>
      <w:pPr>
        <w:jc w:val="both"/>
        <w:spacing w:after="0"/>
      </w:pPr>
      <w:r>
        <w:rPr>
          <w:sz w:val="24"/>
          <w:szCs w:val="24"/>
        </w:rPr>
        <w:t xml:space="preserve">2.	Публичные отчёты о результатах деятельности.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3.	Презентация полученных результатов в ходе реализации проекта.
</w:t>
      </w:r>
    </w:p>
    <w:p>
      <w:pPr>
        <w:jc w:val="both"/>
        <w:spacing w:after="0"/>
      </w:pPr>
      <w:r>
        <w:rPr>
          <w:sz w:val="24"/>
          <w:szCs w:val="24"/>
        </w:rPr>
        <w:t xml:space="preserve">4.	Публикации в средствах массовой информации и интернет- сообществах.
</w:t>
      </w:r>
    </w:p>
    <w:p>
      <w:pPr>
        <w:jc w:val="both"/>
        <w:spacing w:after="0"/>
      </w:pPr>
      <w:r>
        <w:rPr>
          <w:sz w:val="24"/>
          <w:szCs w:val="24"/>
        </w:rPr>
        <w:t xml:space="preserve">5.	Создание сетевого взаимодействия с социальными партнерами.
</w:t>
      </w:r>
    </w:p>
    <w:p>
      <w:pPr>
        <w:jc w:val="both"/>
        <w:spacing w:after="0"/>
      </w:pPr>
      <w:r>
        <w:rPr>
          <w:sz w:val="24"/>
          <w:szCs w:val="24"/>
        </w:rPr>
        <w:t xml:space="preserve">6.	Тиражирование опыта педагогам других ДОО различных формах (мастер-классы, семинары, конференции, конкурсы и другие).
</w:t>
      </w:r>
    </w:p>
    <w:p>
      <w:pPr>
        <w:jc w:val="both"/>
        <w:spacing w:after="0"/>
      </w:pPr>
      <w:r>
        <w:rPr>
          <w:sz w:val="24"/>
          <w:szCs w:val="24"/>
        </w:rPr>
        <w:t xml:space="preserve">7.	Подготовка сборника учебно - методических разработок в рамках реализации проекта.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Информация о реализации проекта размещается на сайте ОО в сети Интернет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https://sh-sadmont.ucoz.ru/index/innovacionnyj_proekt_quot_ja_poznaju_mir_quot/0-127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Трансляция опыта работы по направлениям проекта: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Модуль «Всё обо всём»: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Опыт работы по теме «Метеостанция в ДОО как условие развития познавательно-исследовательской деятельности дошкольников» представлена на XXV Региональных  педагогических чтениях «Современные методы и технологии обучения и воспитания в образовании» г. Каргополь, 2024г.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Опыт работы в форме открытого занятия по познавательному развитию с детьми 5-6 лет по теме «Ищем приметы осени» представлен на заседании районной проблемной группы «Методика проектирования и организации образовательной деятельности в ДОО в условиях внедрения ФОП ДО», 8.11.2023г.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Конспект занятия размещён в районном «Банке занятий» на сайте информационно-ресурсного центра. https://ustmont29.ucoz.ru/index/2023_2024/0-147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Опыт работы представлен через активное участие в региональном марафоне «Исследуем мир вместе с детьми», февраль 2024г. Информация освещена в сообществе ОО ВКонтакте https://vk.com/public215277263 Там же представлены условия для экспериментирования с детьми (лаборатории, уголки исследователей).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Модуль «Математическое развитие»: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Опыт работы  по теме «Формирование   представлений о  финансовой грамотности у детей  старшего дошкольного возраста через реализацию  парциальной программы «Азы финансовой культуры» на фестивале "Лучшие практики дошкольного образования Архангельской области" в рамках проекта "Стажировочная площадка "Детский сад-маршруты развития" на территории Архангельской области" , ноябрь, 2023г.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Модуль творческие мастерские: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Опыт работы в форме открытого занятия с детьми подготовительной группы по теме «Открытка для папы» представлен на районном методическом объединении «Развитие творческих способностей детей в изобразительной деятельности», 20.02.2024г.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Конспект занятия размещён в районном «Банке занятий» на сайте информационно-ресурсного центра https://ustmont29.ucoz.ru/index/2023_2024/0-147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Модуль «Центры ранней профориентации»: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Опыт работы по данному модулю представлен на Региональной школе «Точка кипения: руководители в деле», 09.02.2024г.: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в форме презентации опыта работы по теме «Ранняя профориентация - миф или  реальность?»;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в форме клубного часа по теме «Мир профессий».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Информация о мероприятии опубликована в районной газете «Устьянские вести» и в новостях ГТРК «Поморье».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На межрайонном семинаре для педагогов ДОО Устьянского округа и Вельского района «Опыт организации образовательной деятельности в детском саду в условиях реализации ФОП ДО», 12.04.2024г.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В форме презентации опыта работы по теме  «Ознакомление дошкольников с профессиями взрослых через реализацию проекта «Сад профессий»;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В форме клубного часа по теме «Город профессий»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Продолжать демонстрировать опыт работы по направлениям проекта.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Подготовить сборник методических разработок (сценарии образовательных мероприятий, выступления из опыта работы по  реализации проекта)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Устойчивость результатов проекта будет обеспечена следующим: 
</w:t>
      </w:r>
    </w:p>
    <w:p>
      <w:pPr>
        <w:jc w:val="both"/>
        <w:spacing w:after="0"/>
      </w:pPr>
      <w:r>
        <w:rPr>
          <w:sz w:val="24"/>
          <w:szCs w:val="24"/>
        </w:rPr>
        <w:t xml:space="preserve">1. Произойдут изменения в образовательной системе образовательной организации, которые обеспечат повышение ее качества
</w:t>
      </w:r>
    </w:p>
    <w:p>
      <w:pPr>
        <w:jc w:val="both"/>
        <w:spacing w:after="0"/>
      </w:pPr>
      <w:r>
        <w:rPr>
          <w:sz w:val="24"/>
          <w:szCs w:val="24"/>
        </w:rPr>
        <w:t xml:space="preserve">2. Будет создана мотивирующая развивающая среда, которая послужит основой для продолжения работы при переходе проекта в режим функционирования
</w:t>
      </w:r>
    </w:p>
    <w:p>
      <w:pPr>
        <w:jc w:val="both"/>
        <w:spacing w:after="0"/>
      </w:pPr>
      <w:r>
        <w:rPr>
          <w:sz w:val="24"/>
          <w:szCs w:val="24"/>
        </w:rPr>
        <w:t xml:space="preserve">3. Будет создана  системы мотивации педагогов к инновациям, повысится уровень компетенции педагогических работников
</w:t>
      </w:r>
    </w:p>
    <w:p>
      <w:pPr>
        <w:jc w:val="both"/>
        <w:spacing w:after="0"/>
      </w:pPr>
      <w:r>
        <w:rPr>
          <w:sz w:val="24"/>
          <w:szCs w:val="24"/>
        </w:rPr>
        <w:t xml:space="preserve">4. Создан банк методических разработок, который послужит в дальнейшем методической базой для развития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5. Апробированы различные формы взаимодействия с семьями воспитанников и социальными партнерами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Нормативно-правовое обеспечение: 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разработка локальных актов, 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разработка формы отчета по инновационной деятельности;
</w:t>
      </w:r>
    </w:p>
    <w:p>
      <w:pPr>
        <w:jc w:val="both"/>
        <w:spacing w:after="0"/>
      </w:pPr>
      <w:r>
        <w:rPr>
          <w:sz w:val="24"/>
          <w:szCs w:val="24"/>
        </w:rPr>
        <w:t xml:space="preserve">Кадровые условия: 
</w:t>
      </w:r>
    </w:p>
    <w:p>
      <w:pPr>
        <w:jc w:val="both"/>
        <w:spacing w:after="0"/>
      </w:pPr>
      <w:r>
        <w:rPr>
          <w:sz w:val="24"/>
          <w:szCs w:val="24"/>
        </w:rPr>
        <w:t xml:space="preserve">- директор (создает условия, планирует работу по обновлению материально-технической базы (далее, МТБ), РППС);
</w:t>
      </w:r>
    </w:p>
    <w:p>
      <w:pPr>
        <w:jc w:val="both"/>
        <w:spacing w:after="0"/>
      </w:pPr>
      <w:r>
        <w:rPr>
          <w:sz w:val="24"/>
          <w:szCs w:val="24"/>
        </w:rPr>
        <w:t xml:space="preserve">- заместитель руководителя (руководит реализацией проекта, координирует деятельность, осуществляет контроль за ходом проекта);
</w:t>
      </w:r>
    </w:p>
    <w:p>
      <w:pPr>
        <w:jc w:val="both"/>
        <w:spacing w:after="0"/>
      </w:pPr>
      <w:r>
        <w:rPr>
          <w:sz w:val="24"/>
          <w:szCs w:val="24"/>
        </w:rPr>
        <w:t xml:space="preserve">- педагоги и специалисты ДОО – являются основными участниками реализации проекта (участвуют в заседаниях рабочей группы, разрабатывают перспективные, календарные планы, конспекты и сценарии, составляют отчеты)
</w:t>
      </w:r>
    </w:p>
    <w:p>
      <w:pPr>
        <w:jc w:val="both"/>
        <w:spacing w:after="0"/>
      </w:pPr>
      <w:r>
        <w:rPr>
          <w:sz w:val="24"/>
          <w:szCs w:val="24"/>
        </w:rPr>
        <w:t xml:space="preserve">- обучение педагогов для реализации проекта по направлениям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Материально-технические условия: в образовательной организации имеется необходимое оборудование для реализации проекта; планируется дооснащение РППС материалами и оборудованием по направлениям проекта;
</w:t>
      </w:r>
    </w:p>
    <w:p>
      <w:pPr>
        <w:jc w:val="both"/>
        <w:spacing w:after="0"/>
      </w:pPr>
      <w:r>
        <w:rPr>
          <w:sz w:val="24"/>
          <w:szCs w:val="24"/>
        </w:rPr>
        <w:t xml:space="preserve">Финансовые условия: 
</w:t>
      </w:r>
    </w:p>
    <w:p>
      <w:pPr>
        <w:jc w:val="both"/>
        <w:spacing w:after="0"/>
      </w:pPr>
      <w:r>
        <w:rPr>
          <w:sz w:val="24"/>
          <w:szCs w:val="24"/>
        </w:rPr>
        <w:t xml:space="preserve">-финансовое обеспечение проекта осуществляется за счет средств ОО;
</w:t>
      </w:r>
    </w:p>
    <w:p>
      <w:pPr>
        <w:jc w:val="both"/>
        <w:spacing w:after="0"/>
      </w:pPr>
      <w:r>
        <w:rPr>
          <w:sz w:val="24"/>
          <w:szCs w:val="24"/>
        </w:rPr>
        <w:t xml:space="preserve">Организационные условия:   
</w:t>
      </w:r>
    </w:p>
    <w:p>
      <w:pPr>
        <w:jc w:val="both"/>
        <w:spacing w:after="0"/>
      </w:pPr>
      <w:r>
        <w:rPr>
          <w:sz w:val="24"/>
          <w:szCs w:val="24"/>
        </w:rPr>
        <w:t xml:space="preserve">- организация работы рабочей группы, 
</w:t>
      </w:r>
    </w:p>
    <w:p>
      <w:pPr>
        <w:jc w:val="both"/>
        <w:spacing w:after="0"/>
      </w:pPr>
      <w:r>
        <w:rPr>
          <w:sz w:val="24"/>
          <w:szCs w:val="24"/>
        </w:rPr>
        <w:t xml:space="preserve">- реализация проекта согласно разработанному плану; 
</w:t>
      </w:r>
    </w:p>
    <w:p>
      <w:pPr>
        <w:jc w:val="both"/>
        <w:spacing w:after="0"/>
      </w:pPr>
      <w:r>
        <w:rPr>
          <w:sz w:val="24"/>
          <w:szCs w:val="24"/>
        </w:rPr>
        <w:t xml:space="preserve">- ежегодно анализ и внутренний отчет о реализации проекта с целью его корректировки;
</w:t>
      </w:r>
    </w:p>
    <w:p>
      <w:pPr>
        <w:jc w:val="both"/>
        <w:spacing w:after="0"/>
      </w:pPr>
      <w:r>
        <w:rPr>
          <w:sz w:val="24"/>
          <w:szCs w:val="24"/>
        </w:rPr>
        <w:t xml:space="preserve">- отчет на муниципальном экспертном совете по итогам реализации проекта;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Нормативно-правовое обеспечение реализации инновационной деятельности по проекту: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Приказ об организации инновационной деятельности в ОО от 06.09.2024г. №48/ОД (закреплён состав участников по реализации проекта);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План мероприятий (дорожная карта) по реализации инновационного проекта «Я познаю мир».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Кадровые условия реализации инновационной деятельности по проекту: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Повышение квалификации педагогов по направлениям проекта через различные формы: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Для реализации модуля «Робототехника и конструирование» педагог прошла обучение на  курсах повышения квалификации на базе АО ИОО по теме «Конструирование и основы робототехники в работе с детьми дошкольного возраста», март 2024г.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Педагог работала по теме самообразования «Развитие математических способностей у детей 5-7 лет через игровую технологию Жени Кац». Отчёт представлен на педагогической планёрке в мае 2024г.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педагоги посещают проблемную группу по формированию элементарных математических представлений дошкольников – 2023-2024 уч.г. – 4 педагога; 2024-2025 уч.г. – 5 педагогов.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Педагогами разработаны  и реализуются дополнительные общеразвивающие программы по направлениям проекта: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Дополнительна общеобразовательная общеразвивающая программа технической направленности «Чудо-роботы»;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Дополнительна общеобразовательная общеразвивающая программа технической направленности «Пчёлки Би-боты»;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Дополнительна общеобразовательная общеразвивающая программа естественно-научной направленности «Математика и я – верные друзья»;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Дополнительна общеобразовательная общеразвивающая программа естественно-научной направленности «Занимательный абакус»;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Дополнительная общеобразовательная общеразвивающая программа социально-гуманитарной направленности для детей 5-7 лет "Занимательные финансы"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Дополнительна общеобразовательная общеразвивающая программа естественно-научной направленности «У природы нет плохой погоды»;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Материально-технические условия: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РППС ОО пополнена оборудованием для реализации проекта: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В дошкольных группах оборудованы мобильные игровые центры по ранней профориентации детей, которые постоянно пополняются материалом и оборудованием.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Для формирования основ начального программирования  приобретён набор из 6 штук мини лого-робот Bee Bot «Умная пчела» с тематическими ковриками.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Для изучения основ робототехники приобрели  6 наборов конструктора  LEGO Education WeDo 2.0.;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   - Для экспериментальной и исследовательской деятельности детей  приобретена цифровая лаборатория "Наураша в стране Наурандии";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   - Для реализации дополнительной общеобразовательной общеразвивающей программы естественно-научной направленности «Занимательный абакус» приобретены ученические и демонстрационный абакусы для ментальной арифметики.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Для наблюдения за явлениями погоды размещена  метеоплощадка на территории ОО.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Дополнительная информация</w:t>
      </w:r>
    </w:p>
    <w:p>
      <w:pPr>
        <w:jc w:val="both"/>
        <w:spacing w:after="0"/>
      </w:pPr>
      <w:r>
        <w:rPr>
          <w:sz w:val="24"/>
          <w:szCs w:val="24"/>
        </w:rPr>
        <w:t xml:space="preserve">Создание мобильного познавательного центра не предполагает размещения в отдельном помещении. Он состоит из структурных единиц – мини-центров, которые мобильны и при необходимости могут быть размещены в любом помещении, а также и на территории ОО при наличии необходимых условий. Все это позволит индивидуализировать образовательное пространство и организовать работу с детьми разных возрастных категорий, имеющих разные интересы и склонности,  индивидуальные особенности развития (в том числе одаренные дети и дети с ОВЗ).
</w:t>
      </w:r>
    </w:p>
    <w:p>
      <w:pPr>
        <w:jc w:val="both"/>
        <w:spacing w:after="0"/>
      </w:pPr>
      <w:r>
        <w:rPr>
          <w:sz w:val="24"/>
          <w:szCs w:val="24"/>
        </w:rPr>
        <w:t xml:space="preserve">      Идея проекта в том, что обновление содержания образовательной деятельности будет организовано на основе уже имеющегося в образовательной организации опыта, что обеспечит устойчивость развития проекта.
</w:t>
      </w:r>
    </w:p>
    <w:p>
      <w:pPr>
        <w:jc w:val="both"/>
        <w:spacing w:after="0"/>
      </w:pPr>
      <w:r>
        <w:rPr>
          <w:sz w:val="24"/>
          <w:szCs w:val="24"/>
        </w:rPr>
        <w:t xml:space="preserve">     Ресурсы образовательной организации для успешной реализации проекта:
</w:t>
      </w:r>
    </w:p>
    <w:p>
      <w:pPr>
        <w:jc w:val="both"/>
        <w:spacing w:after="0"/>
      </w:pPr>
      <w:r>
        <w:rPr>
          <w:sz w:val="24"/>
          <w:szCs w:val="24"/>
        </w:rPr>
        <w:t xml:space="preserve">- квалифицированные кадры: укомплектованность 100%. Всего в ОО 33 педагога из них воспитателей - 20, специалистов - 8, учителей – 2, педагогов дополнительного образования – 1, заместителей директора по УВР – 1, руководитель -1. Все педагоги имеют педагогическое образование -16 высшее, 17 среднее профессиональное образование.  70% имеют первую и высшую квалификационные категории;
</w:t>
      </w:r>
    </w:p>
    <w:p>
      <w:pPr>
        <w:jc w:val="both"/>
        <w:spacing w:after="0"/>
      </w:pPr>
      <w:r>
        <w:rPr>
          <w:sz w:val="24"/>
          <w:szCs w:val="24"/>
        </w:rPr>
        <w:t xml:space="preserve">      На данный момент реализация проекта планируется педагогами ОО, т.к. есть специалисты компетентные по направлениям проекта: педагог с образованием  учитель информатики, руководители  районных семинаров  для педагогических  работников ДОО «Организация  исследовательской  деятельности в детском саду»  и «Цифровая трансформация дошкольного образования». С целью дальнейшего развития проекта планируется вовлечь в деятельность родителей, имеющих образование по данным направлениям.
</w:t>
      </w:r>
    </w:p>
    <w:p>
      <w:pPr>
        <w:jc w:val="both"/>
        <w:spacing w:after="0"/>
      </w:pPr>
      <w:r>
        <w:rPr>
          <w:sz w:val="24"/>
          <w:szCs w:val="24"/>
        </w:rPr>
        <w:t xml:space="preserve">- отработаны и успешно внедряются в практику работы: модель успешной социализации детей дошкольного и младшего школьного возраста, основанная на системе М. Монтессори, технологии эффективной социализации ребенка Н.П. Гришаевой («Клубный час», «Ситуация месяца», «Рефлексивный круг», «Дети-волонтеры», «Социальная акция»), системе ранней профориентации дошкольников в мире профессий; создана развивающая предметно-пространственная среда для реализации данных направлений, внесены изменения в тематический план работы с учетом «Ситуации месяца» и мероприятий проекта по ранней профориентации дошкольников;
</w:t>
      </w:r>
    </w:p>
    <w:p>
      <w:pPr>
        <w:jc w:val="both"/>
        <w:spacing w:after="0"/>
      </w:pPr>
      <w:r>
        <w:rPr>
          <w:sz w:val="24"/>
          <w:szCs w:val="24"/>
        </w:rPr>
        <w:t xml:space="preserve">     В ходе реализации проекта: 
</w:t>
      </w:r>
    </w:p>
    <w:p>
      <w:pPr>
        <w:jc w:val="both"/>
        <w:spacing w:after="0"/>
      </w:pPr>
      <w:r>
        <w:rPr>
          <w:sz w:val="24"/>
          <w:szCs w:val="24"/>
        </w:rPr>
        <w:t xml:space="preserve">- обновится содержание образовательной деятельности;
</w:t>
      </w:r>
    </w:p>
    <w:p>
      <w:pPr>
        <w:jc w:val="both"/>
        <w:spacing w:after="0"/>
      </w:pPr>
      <w:r>
        <w:rPr>
          <w:sz w:val="24"/>
          <w:szCs w:val="24"/>
        </w:rPr>
        <w:t xml:space="preserve">- образовательные площадки технической и художественной направленности будут включаться в планы проведения Клубных часов; обновятся перспективные планы, составленные на основе «Ситуации месяца»;
</w:t>
      </w:r>
    </w:p>
    <w:p>
      <w:pPr>
        <w:jc w:val="both"/>
        <w:spacing w:after="0"/>
      </w:pPr>
      <w:r>
        <w:rPr>
          <w:sz w:val="24"/>
          <w:szCs w:val="24"/>
        </w:rPr>
        <w:t xml:space="preserve">- проект по ранней профориентации дошкольников «Сад профессий» будет расширен направлениями по формированию предпосылок научно-технической и художественной профессиональной ориентации дошкольников и младших школьников.
</w:t>
      </w:r>
    </w:p>
    <w:p>
      <w:pPr>
        <w:jc w:val="both"/>
        <w:spacing w:after="0"/>
      </w:pPr>
      <w:r>
        <w:rPr>
          <w:sz w:val="24"/>
          <w:szCs w:val="24"/>
        </w:rPr>
        <w:t xml:space="preserve">    Проект позволит:
</w:t>
      </w:r>
    </w:p>
    <w:p>
      <w:pPr>
        <w:jc w:val="both"/>
        <w:spacing w:after="0"/>
      </w:pPr>
      <w:r>
        <w:rPr>
          <w:sz w:val="24"/>
          <w:szCs w:val="24"/>
        </w:rPr>
        <w:t xml:space="preserve">- обновить материально-техническую базу образовательной организации оборудованием, средствами, материалами для реализации проекта;
</w:t>
      </w:r>
    </w:p>
    <w:p>
      <w:pPr>
        <w:jc w:val="both"/>
        <w:spacing w:after="0"/>
      </w:pPr>
      <w:r>
        <w:rPr>
          <w:sz w:val="24"/>
          <w:szCs w:val="24"/>
        </w:rPr>
        <w:t xml:space="preserve">- повысить компетентность педагогов в вопросах развития технического творчества дошкольников и младших школьников через различные формы методической работы, в том числе   через реализацию целевой модели наставничества и внутрикорпоративное обучение (мастер-классы, семинары, тренинги и т.д.) обучение через взаимодействие с социальными партнерами;
</w:t>
      </w:r>
    </w:p>
    <w:p>
      <w:pPr>
        <w:jc w:val="both"/>
        <w:spacing w:after="0"/>
      </w:pPr>
      <w:r>
        <w:rPr>
          <w:sz w:val="24"/>
          <w:szCs w:val="24"/>
        </w:rPr>
        <w:t xml:space="preserve">- апробировать различные формы взаимодействия с семьями воспитанников в соответствии с целями и задачами проекта (помощь в оснащении РППС, участие в совместных мероприятиях, педагогическое просвещение родителей (законных представителей) и т.п.).
</w:t>
      </w:r>
    </w:p>
    <w:p>
      <w:pPr>
        <w:jc w:val="both"/>
        <w:spacing w:after="0"/>
      </w:pPr>
      <w:r>
        <w:rPr>
          <w:sz w:val="24"/>
          <w:szCs w:val="24"/>
        </w:rPr>
        <w:t xml:space="preserve">     Проект может представлять интерес для ДОУ и начальной школы. Может быть введен в практику работы любой дошкольной образовательной организации при наличии необходимой материально-технической базы, либо через сотрудничество с учреждениями дополнительного образования.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Комментарий</w:t>
      </w:r>
    </w:p>
    <w:p>
      <w:pPr>
        <w:jc w:val="both"/>
      </w:pPr>
      <w:r>
        <w:rPr>
          <w:color w:val="8B0000"/>
          <w:sz w:val="24"/>
          <w:szCs w:val="24"/>
        </w:rPr>
        <w:t xml:space="preserve">.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2026-01-15T21:39:38+03:00</dcterms:created>
  <dcterms:modified xsi:type="dcterms:W3CDTF">2026-01-15T21:39:38+03:00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