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Подюжская средняя школа имени В.А. Абрамова (Интеграция цифровых технологий в образовательный процесс)</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Подюжская средняя школа имени В.А. Абрамова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Подюжская СШ им.В.А. Абрамова</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Коношский муниципальный район</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Литвинова Наталья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Шубина Елена Вениаминовна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8 818 58 5-11-32</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http://www.podugaschool.ru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podugaschool@yandex.ru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Интеграция цифровых технологий в образовательный процесс</w:t>
            </w:r>
          </w:p>
        </w:tc>
      </w:tr>
      <w:tr>
        <w:trPr/>
        <w:tc>
          <w:tcPr>
            <w:tcW w:w="3000" w:type="dxa"/>
            <w:vAlign w:val="top"/>
            <w:shd w:val="clear" w:fill="F5F5F5"/>
            <w:noWrap/>
          </w:tcPr>
          <w:p>
            <w:pPr/>
            <w:r>
              <w:rPr/>
              <w:t xml:space="preserve">Цель</w:t>
            </w:r>
          </w:p>
        </w:tc>
        <w:tc>
          <w:tcPr>
            <w:tcW w:w="7000" w:type="dxa"/>
            <w:vAlign w:val="top"/>
            <w:noWrap/>
          </w:tcPr>
          <w:p>
            <w:pPr>
              <w:jc w:val="both"/>
              <w:spacing w:after="0"/>
            </w:pPr>
            <w:r>
              <w:rPr>
                <w:sz w:val="24"/>
                <w:szCs w:val="24"/>
              </w:rPr>
              <w:t xml:space="preserve">- Внедрение цифровых технологий в учебный процесс с целью повышения его эффективности и качества образования.
</w:t>
            </w:r>
          </w:p>
          <w:p>
            <w:pPr>
              <w:jc w:val="both"/>
              <w:spacing w:after="0"/>
            </w:pPr>
            <w:r>
              <w:rPr>
                <w:sz w:val="24"/>
                <w:szCs w:val="24"/>
              </w:rPr>
              <w:t xml:space="preserve">- Развитие информационно-коммуникативных компетенций учащихся и педагогов для успешной адаптации к требованиям современного информационного общества.
</w:t>
            </w:r>
          </w:p>
          <w:p>
            <w:pPr>
              <w:jc w:val="both"/>
              <w:spacing w:after="0"/>
            </w:pPr>
            <w:r>
              <w:rPr>
                <w:sz w:val="24"/>
                <w:szCs w:val="24"/>
              </w:rPr>
              <w:t xml:space="preserve">- Улучшение доступности образования и снижение цифрового неравенства через использование цифровых технологий.</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Анализ существующих цифровых технологий для образования.
</w:t>
            </w:r>
          </w:p>
          <w:p>
            <w:pPr>
              <w:jc w:val="both"/>
              <w:spacing w:after="0"/>
            </w:pPr>
            <w:r>
              <w:rPr>
                <w:sz w:val="24"/>
                <w:szCs w:val="24"/>
              </w:rPr>
              <w:t xml:space="preserve">- Изучение готовности педагогов к интеграции цифровых технологий в образовательный процесс.
</w:t>
            </w:r>
          </w:p>
          <w:p>
            <w:pPr>
              <w:jc w:val="both"/>
              <w:spacing w:after="0"/>
            </w:pPr>
            <w:r>
              <w:rPr>
                <w:sz w:val="24"/>
                <w:szCs w:val="24"/>
              </w:rPr>
              <w:t xml:space="preserve">- Создание творческой группы по теме проекта.
</w:t>
            </w:r>
          </w:p>
          <w:p>
            <w:pPr>
              <w:jc w:val="both"/>
              <w:spacing w:after="0"/>
            </w:pPr>
            <w:r>
              <w:rPr>
                <w:sz w:val="24"/>
                <w:szCs w:val="24"/>
              </w:rPr>
              <w:t xml:space="preserve">- Анализ ситуации в области интеграции цифровых технологий в образовательный процесс.
</w:t>
            </w:r>
          </w:p>
          <w:p>
            <w:pPr>
              <w:jc w:val="both"/>
              <w:spacing w:after="0"/>
            </w:pPr>
            <w:r>
              <w:rPr>
                <w:sz w:val="24"/>
                <w:szCs w:val="24"/>
              </w:rPr>
              <w:t xml:space="preserve">- Обучение педагогов по использованию цифровых технологий в образовательном процессе.
</w:t>
            </w:r>
          </w:p>
          <w:p>
            <w:pPr>
              <w:jc w:val="both"/>
              <w:spacing w:after="0"/>
            </w:pPr>
            <w:r>
              <w:rPr>
                <w:sz w:val="24"/>
                <w:szCs w:val="24"/>
              </w:rPr>
              <w:t xml:space="preserve">- Разработка адаптированных учебных материалов и программ с использованием цифровых технологий.
</w:t>
            </w:r>
          </w:p>
          <w:p>
            <w:pPr>
              <w:jc w:val="both"/>
              <w:spacing w:after="0"/>
            </w:pPr>
            <w:r>
              <w:rPr>
                <w:sz w:val="24"/>
                <w:szCs w:val="24"/>
              </w:rPr>
              <w:t xml:space="preserve">- Организация внутришкольных пилотных проектов с применением цифровых технологий в обучении и воспитании.
</w:t>
            </w:r>
          </w:p>
          <w:p>
            <w:pPr>
              <w:jc w:val="both"/>
              <w:spacing w:after="0"/>
            </w:pPr>
            <w:r>
              <w:rPr>
                <w:sz w:val="24"/>
                <w:szCs w:val="24"/>
              </w:rPr>
              <w:t xml:space="preserve">-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Распространение результатов проекта и формирование рекомендаций по использованию цифровых технологий в образовании.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Основная идея проекта заключается в использовании современных цифровых технологий, таких как искусственный интеллект, дистанционные образовательные технологии и т.д., для улучшения процесса обучения и воспитания. Цифровые технологии предоставляют широкие возможности для индивидуализации образования, активного взаимодействия учащихся с учебным материалом и развития творческого мышления.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Развитие цифровых технологий неизбежно меняет требования к системе образования. Внедрение цифровых технологий позволит усовершенствовать образовательный процесс, сделать его более доступным и интересным для учащихся, развить у них навыки работы с информацией, критического мышления и сотрудничества. Проект способствует повышению качества образования, подготовке высококвалифицированных специалистов и снижению цифрового неравенства.  Данный проект является актуальным и перспективным, так как соответствует вызовам современного информационного общества и позволяет повысить качество образования, развить информационно-коммуникативные компетенции учащихся и педагогов, а также снизить цифровое неравенство. Например, введение искусственного интеллекта (ИИ) и дистанционного обучения в образовательный процесс является важным шагом в развитии системы образования. Эти инновационные подходы имеют ряд преимуществ и могут существенно повлиять на качество обучения и результаты образовательных программ.
</w:t>
            </w:r>
          </w:p>
          <w:p>
            <w:pPr>
              <w:jc w:val="both"/>
              <w:spacing w:after="0"/>
            </w:pPr>
            <w:r>
              <w:rPr>
                <w:sz w:val="24"/>
                <w:szCs w:val="24"/>
              </w:rPr>
              <w:t xml:space="preserve">Значимым преимуществом введения ИИ в образовательный процесс является персонализированное обучение. Использование ИИ позволяет создавать системы, способные адаптироваться к индивидуальным потребностям каждого учащегося. Программное обеспечение на основе ИИ может анализировать данные обучающихся, выявлять их сильные и слабые стороны и предоставлять персонализированные рекомендации и материалы для обучения. Это позволяет учащимся работать в удобном темпе, углубляться в интересующие их темы и эффективнее усваивать знания.
</w:t>
            </w:r>
          </w:p>
          <w:p>
            <w:pPr>
              <w:jc w:val="both"/>
              <w:spacing w:after="0"/>
            </w:pPr>
            <w:r>
              <w:rPr>
                <w:sz w:val="24"/>
                <w:szCs w:val="24"/>
              </w:rPr>
              <w:t xml:space="preserve">Значимое преимущество введения дистанционного обучения состоит в возможности расширить доступ к образованию. Дистанционное обучение позволяет обучаться удаленно, что особенно значимо в период карантинов. Дистанционное обучение также может увеличить доступность образования для школьников с ограниченными возможностями.
</w:t>
            </w:r>
          </w:p>
          <w:p>
            <w:pPr>
              <w:jc w:val="both"/>
              <w:spacing w:after="0"/>
            </w:pPr>
            <w:r>
              <w:rPr>
                <w:sz w:val="24"/>
                <w:szCs w:val="24"/>
              </w:rPr>
              <w:t xml:space="preserve">Кроме того, использование ИИ и дистанционного обучения позволяет собирать и анализировать большие объемы данных об обучении и обучающихся. Использование этой информации помогает улучшить систему образования в целом. Данные, собранные от учащихся, могут помочь выявить потенциальные проблемы в образовательном процессе и предложить пути их решения. Это позволяет разработчикам образовательных программ и руководителям школы принять взвешенные решения и предложить улучшения, основанные на данных.
</w:t>
            </w:r>
          </w:p>
          <w:p>
            <w:pPr>
              <w:jc w:val="both"/>
              <w:spacing w:after="0"/>
            </w:pPr>
            <w:r>
              <w:rPr>
                <w:sz w:val="24"/>
                <w:szCs w:val="24"/>
              </w:rPr>
              <w:t xml:space="preserve">Таким образом, введение искусственного интеллекта и дистанционного обучения в образовательный процесс имеет большую значимость. Они позволяют создать персонализированную систему обучения, расширить доступ к образованию и использовать данные для развития системы образования в целом. Использование этих инноваций становится необходимым для современных учебных заведений, стремящихся предоставить качественное образование и приспособиться к изменяющимся потребностям обучающихся.</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предполагается реализовать на базе МБОУ «Подюжская СШ им. В. А. Абрамова» посредством прохождения 6 этапов. После создания соответствующих локальных актов, изучения, анализа существующих цифровых образовательных технологий, изучения готовности педагогического состава к интеграции цифровых технологий в образовательный процесс школы предполагается создание творческой группы педагогов, готовых к повышению квалификации, изучению теоретического и практического материала по теме проекта. Предполагается, что педагоги, выбрав цифровую технологию, получив достаточное количество знаний по выбранной теме, разработают адаптированные учебные материал и программы с использованием цифровых технологий (например, конспекты дистанционных уроков, набор упражнений, планов презентаций, варианты интерактивных задач, онлайн-игр и т.д., созданных с помощью искусственного интеллекта). В новом учебном году (2024-2025) творческая группа внедрит созданный материал в учебный и воспитательный процесс. В 1 и 2  четверти 2025-2026 уч.г. педагоги смогут проанализировать эффективность внедрения цифровых технологий, произвести сбор обратной связи от участников проекта, распространить результаты проекта и сформировать рекомендации по использованию цифровых технологий в образовании.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Распространение цифровых технологий (ЦТ) стало важным фактором изменений в сфере производства и на глобальных рынках. Эти изменения также охватывают сферу образования. Необходимо перейти от массового образования для всех к качественному образованию и всестороннему развитию каждой личности. Технологическая революция ставит новые задачи перед образованием, но также предоставляет цифровые технологии, которые помогают решать эти задачи.
</w:t>
      </w:r>
    </w:p>
    <w:p>
      <w:pPr>
        <w:jc w:val="both"/>
        <w:spacing w:after="0"/>
      </w:pPr>
      <w:r>
        <w:rPr>
          <w:sz w:val="24"/>
          <w:szCs w:val="24"/>
        </w:rPr>
        <w:t xml:space="preserve">Цифровые технологии быстро распространяются и обновляются, что открывает неограниченные возможности доступа к цифровым инструментам, материалам и сервисам. Учителя и обучающиеся получают контроль над своим информационным пространством и его совместным использованием. Это расширяет возможности для самоконтроля и взаимоконтроля, а также для формирования интереса школьников к учению и проведения качественной учебной работы.
</w:t>
      </w:r>
    </w:p>
    <w:p>
      <w:pPr>
        <w:jc w:val="both"/>
        <w:spacing w:after="0"/>
      </w:pPr>
      <w:r>
        <w:rPr>
          <w:sz w:val="24"/>
          <w:szCs w:val="24"/>
        </w:rPr>
        <w:t xml:space="preserve">Технологии дистанционного обучения и искусственного интеллекта (ИИ) объединяются, но методики использования таких технологий в образовании развиваются медленно. Необходимо разработать новые методические решения, которые будут использовать возможности этих технологий в образовании. Такие решения могут быть основаны на самостоятельной работе обучающихся и их совместной работе в небольших группах. 
</w:t>
      </w:r>
    </w:p>
    <w:p>
      <w:pPr>
        <w:jc w:val="both"/>
        <w:spacing w:after="0"/>
      </w:pPr>
      <w:r>
        <w:rPr>
          <w:sz w:val="24"/>
          <w:szCs w:val="24"/>
        </w:rPr>
        <w:t xml:space="preserve">Современное образование должно соответствовать требованиям цифровой экономики и обеспечивать обучающихся необходимыми компетенциями для успешной адаптации и развития в современном мире. Для этого необходимо изменить роль учителя, формировать у обучаемых соответствующие способности, обновить дисциплину учебной работы и выделить пространство для такой работы в структуре образовательного процесса.
</w:t>
      </w:r>
    </w:p>
    <w:p>
      <w:pPr>
        <w:jc w:val="both"/>
        <w:spacing w:after="0"/>
      </w:pPr>
      <w:r>
        <w:rPr>
          <w:sz w:val="24"/>
          <w:szCs w:val="24"/>
        </w:rPr>
        <w:t xml:space="preserve">Один из ключевых аспектов успешного использования цифровых технологий в образовании - это переход к ориентированной на результат персонализированной организации образовательного процесса. Это означает, что каждый обучающийся должен развивать компетенции XXI века, такие как критическое мышление, способность к самообучению, умение эффективно использовать цифровые инструменты и сервисы. Кроме того, обучающиеся должны научиться применять свои знания творчески и нестандартно в быстроменяющейся цифровой среде.
</w:t>
      </w:r>
    </w:p>
    <w:p>
      <w:pPr>
        <w:jc w:val="both"/>
        <w:spacing w:after="0"/>
      </w:pPr>
      <w:r>
        <w:rPr>
          <w:sz w:val="24"/>
          <w:szCs w:val="24"/>
        </w:rPr>
        <w:t xml:space="preserve">Федеральный государственный образовательный стандарт уже предусматривает формирование у каждого обучающегося способности управлять своим учением. Цифровые технологии в образовании играют важную роль в достижении этой цели. Они предоставляют возможность создавать инновационные методические решения и обеспечивают учащихся доступом к образовательным ресурсам и инструментам, которые помогают им эффективно управлять своим обучением.</w:t>
      </w:r>
    </w:p>
    <w:p>
      <w:pPr>
        <w:jc w:val="left"/>
      </w:pPr>
      <w:r>
        <w:rPr>
          <w:sz w:val="28"/>
          <w:szCs w:val="28"/>
          <w:b w:val="1"/>
          <w:bCs w:val="1"/>
        </w:rPr>
        <w:t xml:space="preserve">Этап 1 - 29.12.2023</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15.12.2023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29.12.2023</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Подготовительный этап. Создание локальных актов по теме проекта. 
</w:t>
            </w:r>
          </w:p>
          <w:p>
            <w:pPr>
              <w:jc w:val="both"/>
              <w:spacing w:after="0"/>
            </w:pPr>
            <w:r>
              <w:rPr>
                <w:sz w:val="24"/>
                <w:szCs w:val="24"/>
              </w:rPr>
              <w:t xml:space="preserve">- Подготовка теоретической базы проекта.
</w:t>
            </w:r>
          </w:p>
          <w:p>
            <w:pPr>
              <w:jc w:val="both"/>
              <w:spacing w:after="0"/>
            </w:pPr>
            <w:r>
              <w:rPr>
                <w:sz w:val="24"/>
                <w:szCs w:val="24"/>
              </w:rPr>
              <w:t xml:space="preserve">- Выступление на педагогическом совете.
</w:t>
            </w:r>
          </w:p>
          <w:p>
            <w:pPr>
              <w:jc w:val="both"/>
              <w:spacing w:after="0"/>
            </w:pPr>
            <w:r>
              <w:rPr>
                <w:sz w:val="24"/>
                <w:szCs w:val="24"/>
              </w:rPr>
              <w:t xml:space="preserve">- Утверждение документов по теме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декабре 2023 г. инициативная группа МБОУ "Подюжская СШ им. В. А. Абрамова" подготовила теоретическую базу будущего инновационного проекта. После выступления на заседании педагогического совета МБОУ "Подюжская СШ им. В. А. Абрамова" (протокол № 4 от 20.12.2023 г) педагогическим коллективом было принято решение: I.Утвердить предлагаемые инновационные проекты.II.	Предложить Е.В.Шубиной передать документы инновационных проектов для отправки на портал «Образование Архангельской области» для признания МБОУ «Подюжская СШ им. В. А. Абрамова» региональной инновационной площадкой.
</w:t>
            </w:r>
          </w:p>
          <w:p>
            <w:pPr>
              <w:jc w:val="both"/>
              <w:spacing w:after="0"/>
            </w:pPr>
            <w:r>
              <w:rPr>
                <w:sz w:val="24"/>
                <w:szCs w:val="24"/>
              </w:rPr>
              <w:t xml:space="preserve">Так как Распоряжение №265 "Об утверждении перечня региональных инновационных площадок поступило в МБОУ "Подюжская СШ им. В. А. Абрамова" в марте 2024 г, то администрацией школы было принято решение утвердить нормативные документы в августе 2024 г.- перед началом нового учебного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готовит выступление на заседании педагогического совета, администрация школы готовит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 педагогического совета с приложением -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Целевые показатели контроля и подтверждения достоверности:
</w:t>
            </w:r>
          </w:p>
          <w:p>
            <w:pPr>
              <w:jc w:val="both"/>
              <w:spacing w:after="0"/>
            </w:pPr>
            <w:r>
              <w:rPr>
                <w:sz w:val="24"/>
                <w:szCs w:val="24"/>
              </w:rPr>
              <w:t xml:space="preserve">Критерий. Степень полноты и системности нормативно-правовой базы, регулирующей инновационную деятельность в образовательной организации.
</w:t>
            </w:r>
          </w:p>
          <w:p>
            <w:pPr>
              <w:jc w:val="both"/>
              <w:spacing w:after="0"/>
            </w:pPr>
            <w:r>
              <w:rPr>
                <w:sz w:val="24"/>
                <w:szCs w:val="24"/>
              </w:rPr>
              <w:t xml:space="preserve">Показатели к критерию:
</w:t>
            </w:r>
          </w:p>
          <w:p>
            <w:pPr>
              <w:jc w:val="both"/>
              <w:spacing w:after="0"/>
            </w:pPr>
            <w:r>
              <w:rPr>
                <w:sz w:val="24"/>
                <w:szCs w:val="24"/>
              </w:rPr>
              <w:t xml:space="preserve">1.1. Наличие утверждённого комплекта документов, обеспечивающих правовое сопровождение инновационной деятельности: приказ, положение, инструкции и методические рекомендации.
</w:t>
            </w:r>
          </w:p>
          <w:p>
            <w:pPr>
              <w:jc w:val="both"/>
              <w:spacing w:after="0"/>
            </w:pPr>
            <w:r>
              <w:rPr>
                <w:sz w:val="24"/>
                <w:szCs w:val="24"/>
              </w:rPr>
              <w:t xml:space="preserve">1.2. Универсальность и тиражируемость документов: соответствие стандартам, позволяющее использовать их в других образовательных учреждениях региона без дополнительной адаптации.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Антонова Д.А., Оспенникова Е.В., Спирин Е.В. Цифровая трансформация системы образования. Проектирование ресурсов для современной цифровой учебной среды как одно из ее основных направлений // Вестник Пермского государственного гуманитарно-педагогического университета. Серия: Информационные компьютерные технологии в образовании. 2018. № 14. С. 5–37. URL: https://cyberleninka.ru/article/n/tsifrovaya-transformatsiya-sistemyobrazovaniya-proektirovanie-resursov-dlya-sovremennoy-tsifrovoy-uchebnoysredy-kak-odno-iz-ee .</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2 - 31.01.2024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09.01.2024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31.01.2024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Теоретический этап. Анализ существующих цифровых технологий для образования, изучение готовности педагогов к интеграции цифровых технологий в образовательный процесс. Методы:
</w:t>
            </w:r>
          </w:p>
          <w:p>
            <w:pPr>
              <w:jc w:val="both"/>
              <w:spacing w:after="0"/>
            </w:pPr>
            <w:r>
              <w:rPr>
                <w:sz w:val="24"/>
                <w:szCs w:val="24"/>
              </w:rPr>
              <w:t xml:space="preserve">- Изучение различных цифровых инструментов, программного обеспечения и онлайн-платформ, доступных для применения в образовании.
</w:t>
            </w:r>
          </w:p>
          <w:p>
            <w:pPr>
              <w:jc w:val="both"/>
              <w:spacing w:after="0"/>
            </w:pPr>
            <w:r>
              <w:rPr>
                <w:sz w:val="24"/>
                <w:szCs w:val="24"/>
              </w:rPr>
              <w:t xml:space="preserve">- Оценка и сравнение возможностей и преимуществ различных технологий.
</w:t>
            </w:r>
          </w:p>
          <w:p>
            <w:pPr>
              <w:jc w:val="both"/>
              <w:spacing w:after="0"/>
            </w:pPr>
            <w:r>
              <w:rPr>
                <w:sz w:val="24"/>
                <w:szCs w:val="24"/>
              </w:rPr>
              <w:t xml:space="preserve">- Изучение опыта других школ и образовательных учреждений в использовании цифровых технологий.
</w:t>
            </w:r>
          </w:p>
          <w:p>
            <w:pPr>
              <w:jc w:val="both"/>
              <w:spacing w:after="0"/>
            </w:pPr>
            <w:r>
              <w:rPr>
                <w:sz w:val="24"/>
                <w:szCs w:val="24"/>
              </w:rPr>
              <w:t xml:space="preserve">- Проведение опросов, анкетирования педагогов МБОУ "Подюжская СШ им. В. А. Абрамова", интервью с ними для выявления их уровня готовности и нужд в обучении.
</w:t>
            </w:r>
          </w:p>
          <w:p>
            <w:pPr>
              <w:jc w:val="both"/>
              <w:spacing w:after="0"/>
            </w:pPr>
            <w:r>
              <w:rPr>
                <w:sz w:val="24"/>
                <w:szCs w:val="24"/>
              </w:rPr>
              <w:t xml:space="preserve">- Поддержка педагогов в освоении новых инструментов и методов работы.</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Доклад  по теме 2 этапа проекта с презентацией
</w:t>
            </w:r>
          </w:p>
          <w:p>
            <w:pPr>
              <w:jc w:val="both"/>
              <w:spacing w:after="0"/>
            </w:pPr>
            <w:r>
              <w:rPr>
                <w:sz w:val="24"/>
                <w:szCs w:val="24"/>
              </w:rPr>
              <w:t xml:space="preserve"> - Опросы, анкетирование, интервью</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Аналогично с предыдущим этапом сроки 2 этапа - теоретического были сдвинуты: с 1.03.2024 по 31.03.2024 г. В этом этапе готовилось заседание педагогического совета. Инициативная группа участвовала в вебинаре «Библиотека цифрового образовательного контента: использование в учебном процессе» (Педжурнал, 11.03.2024 г.); подготовила анкету  с ссылками на теоретические сведения по различным технологиям (Технологии дистанционного обучения, персонализированного обучения, виртуальной и дополненной реальности, использования чат-ботов, облачные технологии и др.) для педагогического коллектива МБОУ "Подюжская СШ им. В. А. Абрамова", выступила с докладом на  заседании педагогического совета (протокол № 5 от 09.04.2024 г.), на котором было принято решение о создании творческой группы.</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анализирует с помощью интернета доклады, разработки, литературу по теме 2 этапа проекта, готовит выступление (доклад) с презентацией; готовит и проводит опросы, анкетирование педагогов, интервью  с ними для выявления их уровня готовности и нужд в обучении.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-Презентация доклада.
</w:t>
            </w:r>
          </w:p>
          <w:p>
            <w:pPr>
              <w:jc w:val="both"/>
              <w:spacing w:after="0"/>
            </w:pPr>
            <w:r>
              <w:rPr>
                <w:sz w:val="24"/>
                <w:szCs w:val="24"/>
              </w:rPr>
              <w:t xml:space="preserve">- Справка по анализу опросов, анкетирования, интервью.</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1.Контроль сроков и содержания: фиксация корректировки сроков этапа в документации проекта, проверка соответствия мероприятий этапа утверждённому плану (включая перенесённые сроки).
</w:t>
            </w:r>
          </w:p>
          <w:p>
            <w:pPr>
              <w:jc w:val="both"/>
              <w:spacing w:after="0"/>
            </w:pPr>
            <w:r>
              <w:rPr>
                <w:sz w:val="24"/>
                <w:szCs w:val="24"/>
              </w:rPr>
              <w:t xml:space="preserve">2. Верификация теоретической базы: анализ источников, использованных разработчиком проекта (научные статьи, методические разработки, доклады из открытого доступа), на актуальность и достоверность, проверка анкеты для педагогов: корректность ссылок, соответствие тематике этапа, структурированность вопросов.
</w:t>
            </w:r>
          </w:p>
          <w:p>
            <w:pPr>
              <w:jc w:val="both"/>
              <w:spacing w:after="0"/>
            </w:pPr>
            <w:r>
              <w:rPr>
                <w:sz w:val="24"/>
                <w:szCs w:val="24"/>
              </w:rPr>
              <w:t xml:space="preserve">3. Оценка качества подготовки доклада и презентации- рецензирование материалов выступления на педагогическом совете: наличие ссылок на авторитетные источники; логика изложения, соответствие целям этапа; практическая значимость предложенных технологий для школы. 
</w:t>
            </w:r>
          </w:p>
          <w:p>
            <w:pPr>
              <w:jc w:val="both"/>
              <w:spacing w:after="0"/>
            </w:pPr>
            <w:r>
              <w:rPr>
                <w:sz w:val="24"/>
                <w:szCs w:val="24"/>
              </w:rPr>
              <w:t xml:space="preserve">4.Мониторинг участия в вебинаре: подтверждение факта участия инициативной группы (сертификаты, скриншоты подключения), анализ применения полученных знаний при подготовке анкет и доклада.
</w:t>
            </w:r>
          </w:p>
          <w:p>
            <w:pPr>
              <w:jc w:val="both"/>
              <w:spacing w:after="0"/>
            </w:pPr>
            <w:r>
              <w:rPr>
                <w:sz w:val="24"/>
                <w:szCs w:val="24"/>
              </w:rPr>
              <w:t xml:space="preserve">5. Анализ результатов опросов и анкетирования педагогов: проверка репрезентативности выборки (охват педагогического коллектива), обработка данных анкет с использованием статистических методов для исключения субъективных искажений, формирование справки по итогам опросов с выводами о: уровне готовности педагогов к внедрению технологий; потребностях в обучении; рекомендациях для творческой группы.
</w:t>
            </w:r>
          </w:p>
          <w:p>
            <w:pPr>
              <w:jc w:val="both"/>
              <w:spacing w:after="0"/>
            </w:pPr>
            <w:r>
              <w:rPr>
                <w:sz w:val="24"/>
                <w:szCs w:val="24"/>
              </w:rPr>
              <w:t xml:space="preserve">Обеспечение достоверности: публичное обсуждение итогов этапа на педагогическом совете с фиксацией решения в протоколе, экспертная оценка материалов этапа руководителем проекта и членами администрации школы.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Гэйбл Э. Цифровая трансформация школьного образования. Международный опыт, тренды, глобальные рекомендации [Текст] / пер. с англ.; под науч. ред. П. А. Сергоманова; Национальный исследовательский университет «Высшая школа экономики», Институт образования. — М.: НИУ ВШЭ, 2019. — 108 с. — 200 экз. — (Современная аналитика образования. № 2 (23)). URL:   https://ioe.hse.ru/data/2019/07/18/1482267351/%D0%A1%D0%90%D0%9E%20 (2)23%20%D1%8D%D0%BB%D0%B5%D0%BA%D1%82%D1%80%D0%BE %D0%BD%D0%BD%D1%8B%D0%B9.</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3 - 29.02.2024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01.02.2024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29.02.2024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Организационный этап. Создание  и предварительная работа творческой группы по теме проекта. 
</w:t>
            </w:r>
          </w:p>
          <w:p>
            <w:pPr>
              <w:jc w:val="both"/>
              <w:spacing w:after="0"/>
            </w:pPr>
            <w:r>
              <w:rPr>
                <w:sz w:val="24"/>
                <w:szCs w:val="24"/>
              </w:rPr>
              <w:t xml:space="preserve">- Формирование группы из педагогов, интересующихся интеграцией цифровых технологий.
</w:t>
            </w:r>
          </w:p>
          <w:p>
            <w:pPr>
              <w:jc w:val="both"/>
              <w:spacing w:after="0"/>
            </w:pPr>
            <w:r>
              <w:rPr>
                <w:sz w:val="24"/>
                <w:szCs w:val="24"/>
              </w:rPr>
              <w:t xml:space="preserve">- Распределение обязанностей и определение задач между участниками группы.
</w:t>
            </w:r>
          </w:p>
          <w:p>
            <w:pPr>
              <w:jc w:val="both"/>
              <w:spacing w:after="0"/>
            </w:pPr>
            <w:r>
              <w:rPr>
                <w:sz w:val="24"/>
                <w:szCs w:val="24"/>
              </w:rPr>
              <w:t xml:space="preserve">- Организация регулярных встреч и обсуждений для обмена опытом и разработки идей.
</w:t>
            </w:r>
          </w:p>
          <w:p>
            <w:pPr>
              <w:jc w:val="both"/>
              <w:spacing w:after="0"/>
            </w:pPr>
            <w:r>
              <w:rPr>
                <w:sz w:val="24"/>
                <w:szCs w:val="24"/>
              </w:rPr>
              <w:t xml:space="preserve">- Определение потребностей и проблем, связанных с интеграцией цифровых технологий
</w:t>
            </w:r>
          </w:p>
          <w:p>
            <w:pPr>
              <w:jc w:val="both"/>
              <w:spacing w:after="0"/>
            </w:pPr>
            <w:r>
              <w:rPr>
                <w:sz w:val="24"/>
                <w:szCs w:val="24"/>
              </w:rPr>
              <w:t xml:space="preserve">- Выявление успешных практик и примеров использования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Заседания творческой группы</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сроки 9.04.2024 по 14.05.2024 г. В эти сроки было проведено 2 заседания творческой группы (9 апреля и 14 мая 2024 г): 1. Заседание 1. Старт проекта: цели, план, диагностика текущей ситуации. Были рассмотрены следующие вопросы: 1.Цели проекта, план работы. 2. Распределение ролей в творческой группе (кураторы направлений, ответственные за отчётность). 3. Анализ текущего уровня цифровизации школы: -инфраструктура (наличие техники, интернета, доступность для учащихся), -уровень ИКТ-компетенций педагогов (опрос, результаты анкетирования), -используемые цифровые инструменты в учебном процессе. 4.Определение критериев успеха проекта (конкретные показатели для каждой цели). 5.Планирование анкетирования учащихся и родителей для выявления запросов на цифровизацию. 2 заседание творческой группы на тему "Обучение педагогов и выбор цифровых платформ", где были рассмотрены следующие вопросы: 1.Итоги диагностики: пробелы в ИКТ-компетенциях педагогов технические ограничения (нехватка устройств, скорость интернета). 2.План повышения квалификации педагогов: организация внутренних мастер-классов (опыт учителей), подбор внешних курсов и вебинаров (например, «Яндекс.Учебник», «Сферум»). 3. Выбор цифровых платформ для внедрения: Критерии отбора (безопасность, соответствие ФГОС, доступность). 4. Разработка памятки для педагогов «Основы работы с цифровыми инструментами».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собирает в отдельном свободном кабинете творческую группу. Выбирается председатель и секретарь, распределяются остальные обязанности, определяются задачи каждого члена творческой группы. Для заседаний необходим свободный кабинет, ПК с выходом в интернет.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Протоколы заседаний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w:t>
            </w:r>
          </w:p>
          <w:p>
            <w:pPr>
              <w:jc w:val="both"/>
              <w:spacing w:after="0"/>
            </w:pPr>
            <w:r>
              <w:rPr>
                <w:sz w:val="24"/>
                <w:szCs w:val="24"/>
              </w:rPr>
              <w:t xml:space="preserve">Соблюдение сроков: проверка выполнения задач, назначенных на май 2024 г (наличие отчётов подгрупп), фиксация отклонений в графике ( задержки с анкетированием).
</w:t>
            </w:r>
          </w:p>
          <w:p>
            <w:pPr>
              <w:jc w:val="both"/>
              <w:spacing w:after="0"/>
            </w:pPr>
            <w:r>
              <w:rPr>
                <w:sz w:val="24"/>
                <w:szCs w:val="24"/>
              </w:rPr>
              <w:t xml:space="preserve">Верификация данных диагностики:
</w:t>
            </w:r>
          </w:p>
          <w:p>
            <w:pPr>
              <w:jc w:val="both"/>
              <w:spacing w:after="0"/>
            </w:pPr>
            <w:r>
              <w:rPr>
                <w:sz w:val="24"/>
                <w:szCs w:val="24"/>
              </w:rPr>
              <w:t xml:space="preserve">Анализ отчётов о состоянии инфраструктуры:
</w:t>
            </w:r>
          </w:p>
          <w:p>
            <w:pPr>
              <w:jc w:val="both"/>
              <w:spacing w:after="0"/>
            </w:pPr>
            <w:r>
              <w:rPr>
                <w:sz w:val="24"/>
                <w:szCs w:val="24"/>
              </w:rPr>
              <w:t xml:space="preserve">подтверждение данных инвентаризации ( акты проверки оборудования), сопоставление результатов опроса педагогов с фактическим использованием цифровых инструментов (на примере расписания уроков).
</w:t>
            </w:r>
          </w:p>
          <w:p>
            <w:pPr>
              <w:jc w:val="both"/>
              <w:spacing w:after="0"/>
            </w:pPr>
            <w:r>
              <w:rPr>
                <w:sz w:val="24"/>
                <w:szCs w:val="24"/>
              </w:rPr>
              <w:t xml:space="preserve">Обеспечение достоверности:
</w:t>
            </w:r>
          </w:p>
          <w:p>
            <w:pPr>
              <w:jc w:val="both"/>
              <w:spacing w:after="0"/>
            </w:pPr>
            <w:r>
              <w:rPr>
                <w:sz w:val="24"/>
                <w:szCs w:val="24"/>
              </w:rPr>
              <w:t xml:space="preserve">публичная презентация результатов диагностики на методсовете с открытым обсуждением.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01.03.2024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Практический этап. Обучение педагогов по использованию цифровых технологий в образовательном процессе, разработка адаптированных учебных материалов и программ с использованием цифровых технологий, внедрение внутришкольных пилотных проектов с применением цифровых технологий в образовательный процесс МБОУ "Подюжская СШ им. В. А. Абрамова".
</w:t>
            </w:r>
          </w:p>
          <w:p>
            <w:pPr>
              <w:jc w:val="both"/>
              <w:spacing w:after="0"/>
            </w:pPr>
            <w:r>
              <w:rPr>
                <w:sz w:val="24"/>
                <w:szCs w:val="24"/>
              </w:rPr>
              <w:t xml:space="preserve">-Прохождение педагогами курсов повышения квалификации по теме проекта, работа педагогов на семинарах, вебинарах по теме проекта.
</w:t>
            </w:r>
          </w:p>
          <w:p>
            <w:pPr>
              <w:jc w:val="both"/>
              <w:spacing w:after="0"/>
            </w:pPr>
            <w:r>
              <w:rPr>
                <w:sz w:val="24"/>
                <w:szCs w:val="24"/>
              </w:rPr>
              <w:t xml:space="preserve">- Создание цифровых учебных пособий, интерактивных заданий и учебных программ, адаптированных для использования цифровых технологий.
</w:t>
            </w:r>
          </w:p>
          <w:p>
            <w:pPr>
              <w:jc w:val="both"/>
              <w:spacing w:after="0"/>
            </w:pPr>
            <w:r>
              <w:rPr>
                <w:sz w:val="24"/>
                <w:szCs w:val="24"/>
              </w:rPr>
              <w:t xml:space="preserve">- Интеграция цифровых материалов в существующие учебные планы и программы.
</w:t>
            </w:r>
          </w:p>
          <w:p>
            <w:pPr>
              <w:jc w:val="both"/>
              <w:spacing w:after="0"/>
            </w:pPr>
            <w:r>
              <w:rPr>
                <w:sz w:val="24"/>
                <w:szCs w:val="24"/>
              </w:rPr>
              <w:t xml:space="preserve">- Тестирование и корректировка разработанных материалов на основе обратной связи от педагогов и учеников.
</w:t>
            </w:r>
          </w:p>
          <w:p>
            <w:pPr>
              <w:jc w:val="both"/>
              <w:spacing w:after="0"/>
            </w:pPr>
            <w:r>
              <w:rPr>
                <w:sz w:val="24"/>
                <w:szCs w:val="24"/>
              </w:rPr>
              <w:t xml:space="preserve">- Проведение внутришкольных пилотных проектов педагогами творческой группы с применением различных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Повышение квалификации педагогов по использованию цифровых технологий в образовательном процессе.
</w:t>
            </w:r>
          </w:p>
          <w:p>
            <w:pPr>
              <w:jc w:val="both"/>
              <w:spacing w:after="0"/>
            </w:pPr>
            <w:r>
              <w:rPr>
                <w:sz w:val="24"/>
                <w:szCs w:val="24"/>
              </w:rPr>
              <w:t xml:space="preserve">- Создание цифровых учебных материалов и программ, адаптированных к требованиям современного информационного общества.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Этот этап ещё продолжается. На 15 февраля 2025 г. педагоги МБОУ "Подюжская СШ им. В. А. Абрамова" прошли курсы повышения квалификации, участвовали в вебинарах, конференциях и т.д. по темам:- вебинар «Библиотека цифрового образовательного контента: использование в учебном процессе» (Педжурнал)
</w:t>
            </w:r>
          </w:p>
          <w:p>
            <w:pPr>
              <w:jc w:val="both"/>
              <w:spacing w:after="0"/>
            </w:pPr>
            <w:r>
              <w:rPr>
                <w:sz w:val="24"/>
                <w:szCs w:val="24"/>
              </w:rPr>
              <w:t xml:space="preserve">-курс для педагогов ОО по взаимодействию  с компонентами ЦОС на платформе ФГИС «Моя школа» (ФГБОУ ВО «Государственный университет просвещения»
</w:t>
            </w:r>
          </w:p>
          <w:p>
            <w:pPr>
              <w:jc w:val="both"/>
              <w:spacing w:after="0"/>
            </w:pPr>
            <w:r>
              <w:rPr>
                <w:sz w:val="24"/>
                <w:szCs w:val="24"/>
              </w:rPr>
              <w:t xml:space="preserve">- кейс-лаборатория «Возможности ЦОС «МЭО Школа и «Цифровых помощников МЭО» для организации образовательного процесса
</w:t>
            </w:r>
          </w:p>
          <w:p>
            <w:pPr>
              <w:jc w:val="both"/>
              <w:spacing w:after="0"/>
            </w:pPr>
            <w:r>
              <w:rPr>
                <w:sz w:val="24"/>
                <w:szCs w:val="24"/>
              </w:rPr>
              <w:t xml:space="preserve">- экспертный семинар «»024-2025 учебный год: нововведения, инициативы и проекты в образовании» (Мобильное электронное образование»
</w:t>
            </w:r>
          </w:p>
          <w:p>
            <w:pPr>
              <w:jc w:val="both"/>
              <w:spacing w:after="0"/>
            </w:pPr>
            <w:r>
              <w:rPr>
                <w:sz w:val="24"/>
                <w:szCs w:val="24"/>
              </w:rPr>
              <w:t xml:space="preserve">- курсы повышения квалификации «Быстрый старт в искусственный интеллект» (ФГАОУВО «Московский физико-технический институт – национальный исследовательский университет)
</w:t>
            </w:r>
          </w:p>
          <w:p>
            <w:pPr>
              <w:jc w:val="both"/>
              <w:spacing w:after="0"/>
            </w:pPr>
            <w:r>
              <w:rPr>
                <w:sz w:val="24"/>
                <w:szCs w:val="24"/>
              </w:rPr>
              <w:t xml:space="preserve">- Всероссийская конференция «Практические аспекты применения современных технологий при обучении школьников в рамках обновлённых ФГОС» (Педжурнал)
</w:t>
            </w:r>
          </w:p>
          <w:p>
            <w:pPr>
              <w:jc w:val="both"/>
              <w:spacing w:after="0"/>
            </w:pPr>
            <w:r>
              <w:rPr>
                <w:sz w:val="24"/>
                <w:szCs w:val="24"/>
              </w:rPr>
              <w:t xml:space="preserve">- вебинар «Цифровые сервисы для организации совместной деятельности обучающихся» (ООО «Образовариум»)
</w:t>
            </w:r>
          </w:p>
          <w:p>
            <w:pPr>
              <w:jc w:val="both"/>
              <w:spacing w:after="0"/>
            </w:pPr>
            <w:r>
              <w:rPr>
                <w:sz w:val="24"/>
                <w:szCs w:val="24"/>
              </w:rPr>
              <w:t xml:space="preserve">- вебинар «Креативные уроки с «цифрой»: как повысить эффективность обучения с помощью онлайн-инструментов» (ЯКласс)
</w:t>
            </w:r>
          </w:p>
          <w:p>
            <w:pPr>
              <w:jc w:val="both"/>
              <w:spacing w:after="0"/>
            </w:pPr>
            <w:r>
              <w:rPr>
                <w:sz w:val="24"/>
                <w:szCs w:val="24"/>
              </w:rPr>
              <w:t xml:space="preserve">-вебинар «Защита от угроз цифрового мира: как правильно учить навыкам кибербезопасности и кибергигиены» (ЯКласс)
</w:t>
            </w:r>
          </w:p>
          <w:p>
            <w:pPr>
              <w:jc w:val="both"/>
              <w:spacing w:after="0"/>
            </w:pPr>
            <w:r>
              <w:rPr>
                <w:sz w:val="24"/>
                <w:szCs w:val="24"/>
              </w:rPr>
              <w:t xml:space="preserve">- вебинар – «Что такое нейросети и как их можно использовать в современной школе» (Росконкурс)
</w:t>
            </w:r>
          </w:p>
          <w:p>
            <w:pPr>
              <w:jc w:val="both"/>
              <w:spacing w:after="0"/>
            </w:pPr>
            <w:r>
              <w:rPr>
                <w:sz w:val="24"/>
                <w:szCs w:val="24"/>
              </w:rPr>
              <w:t xml:space="preserve">- интенсив «PRO НЕЙРОСЕТИ» 
</w:t>
            </w:r>
          </w:p>
          <w:p>
            <w:pPr>
              <w:jc w:val="both"/>
              <w:spacing w:after="0"/>
            </w:pPr>
            <w:r>
              <w:rPr>
                <w:sz w:val="24"/>
                <w:szCs w:val="24"/>
              </w:rPr>
              <w:t xml:space="preserve">- курс «ChatGPT Expert» (ООО «Терра ЭйАй»)
</w:t>
            </w:r>
          </w:p>
          <w:p>
            <w:pPr>
              <w:jc w:val="both"/>
              <w:spacing w:after="0"/>
            </w:pPr>
            <w:r>
              <w:rPr>
                <w:sz w:val="24"/>
                <w:szCs w:val="24"/>
              </w:rPr>
              <w:t xml:space="preserve">- вебинар "Российские онлайн-доски для взаимодействия" (АО ИОО)
</w:t>
            </w:r>
          </w:p>
          <w:p>
            <w:pPr>
              <w:jc w:val="both"/>
              <w:spacing w:after="0"/>
            </w:pPr>
            <w:r>
              <w:rPr>
                <w:sz w:val="24"/>
                <w:szCs w:val="24"/>
              </w:rPr>
              <w:t xml:space="preserve">- вебинар "Российские образовательные ресурсы" (АО ИОО)
</w:t>
            </w:r>
          </w:p>
          <w:p>
            <w:pPr>
              <w:jc w:val="both"/>
              <w:spacing w:after="0"/>
            </w:pPr>
            <w:r>
              <w:rPr>
                <w:sz w:val="24"/>
                <w:szCs w:val="24"/>
              </w:rPr>
              <w:t xml:space="preserve">-вебинар "Российские графические редакторы" (АО ИОО).
</w:t>
            </w:r>
          </w:p>
          <w:p>
            <w:pPr>
              <w:jc w:val="both"/>
              <w:spacing w:after="0"/>
            </w:pPr>
            <w:r>
              <w:rPr>
                <w:sz w:val="24"/>
                <w:szCs w:val="24"/>
              </w:rPr>
              <w:t xml:space="preserve">30.08.2024 г. издан приказ № 240 об утверждении Положение об инновационном проекте «Интеграция цифровых технологий в образовательный процесс МБОУ «Подюжская СШ им. В.А. Абрамова».  Наблюдается внедрение в рабочую программу учебных предметов и курсов внеурочной деятельности цифровых ресурсов. В качестве внутришкольного пилотного проекта в учебный план 11 класса была разработана и внедрена программа "Нейрограмотность" на 33 ч. Составлен план работы "Точки Роста", где учителя творческой группы и инициативные учителя внедряют в образовательный процесс школы цифровые технологии. В классах установлены компьютеры, проекторы, интерактивные доски, видео и акустическое оборудование.    
</w:t>
            </w:r>
          </w:p>
          <w:p>
            <w:pPr>
              <w:jc w:val="both"/>
              <w:spacing w:after="0"/>
            </w:pPr>
            <w:r>
              <w:rPr>
                <w:sz w:val="24"/>
                <w:szCs w:val="24"/>
              </w:rPr>
              <w:t xml:space="preserve"> Происходит активное осваивание нового интерактивного оборудования. Разрабатывается (в том числе обучающимися в рамках ежегодных проектов) и используется цифровой дидактический материал. Готовятся  конспекты уроков и внеурочных мероприятий (межрайонная литературная игра "13 рассказов Чехова, посвящённая юбилею писателя, ежегодный День Памяти В.А. Абрамова и др.) для методического сборника на базе школы.  Уже происходит обмен опытом в рамках ШМО и РМО (РМО учителей русского языка и литературы МО "Коношский муниципальный район" на тему "Цифровая образовательная среда как фактор повышения качества обучения", где провели открытый урок с использованием онлайн-доски, провели мотивирующую лекцию "Создание видеоурока в формате ДО",  мастер-класс на тему "Применение ИИ в образовательном процессе для повышения качества обучения"
</w:t>
            </w:r>
          </w:p>
          <w:p>
            <w:pPr>
              <w:jc w:val="both"/>
              <w:spacing w:after="0"/>
            </w:pPr>
            <w:r>
              <w:rPr>
                <w:sz w:val="24"/>
                <w:szCs w:val="24"/>
              </w:rPr>
              <w:t xml:space="preserve">Ведётся работа с родителями (опросы, анкетирования с использованием цифровых ресурсов, родительские собрания на темы "Кибербуллинг", "Безопасный интернет" в рамках Единой недели информационной безопасности и профилактики мошенничества в сети «Интернет»</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После повышения квалификации (АО ИОО , вебинары от ЯКласс, Университета искусственного интеллекта и т.д.) члены творческой группы выбирают цифровую технологию, которую будут внедрять в образовательный процесс МБОУ "Подюжская СШ им. В.А. Абрамова", создают цифровые учебные материалы, готовят к 2024-2025 уч. году учебные планы и программы с цифровым материалом, внедряют в учебный и воспитательный процесс ЦТ в течение 2024-2025 уч. г. Всё это может быть организовано с помощью постоянной поддержки администрацией МБОУ "Подюжская СШ им. В.А. Абрамова" (материальной в том числе: наличие устойчивого интернета, специально оборудованных кабинетов, цифровой доски, планшетов/ ноутбуков и др. по количеству обучающихся в классе и т.д.)</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Сертификаты повышения квалификации педагогов по использованию цифровых технологий в образовательном процессе, посещённых вебинаров.
</w:t>
            </w:r>
          </w:p>
          <w:p>
            <w:pPr>
              <w:jc w:val="both"/>
              <w:spacing w:after="0"/>
            </w:pPr>
            <w:r>
              <w:rPr>
                <w:sz w:val="24"/>
                <w:szCs w:val="24"/>
              </w:rPr>
              <w:t xml:space="preserve">- Цифровые учебные материалы и программы, адаптированные к требованиям современного информационного общества.
</w:t>
            </w:r>
          </w:p>
          <w:p>
            <w:pPr>
              <w:jc w:val="both"/>
              <w:spacing w:after="0"/>
            </w:pPr>
            <w:r>
              <w:rPr>
                <w:sz w:val="24"/>
                <w:szCs w:val="24"/>
              </w:rPr>
              <w:t xml:space="preserve">- Учебные планы и программы (или их фрагменты с цифровыми материалами)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Контроль обучения педагогов
</w:t>
            </w:r>
          </w:p>
          <w:p>
            <w:pPr>
              <w:jc w:val="both"/>
              <w:spacing w:after="0"/>
            </w:pPr>
            <w:r>
              <w:rPr>
                <w:sz w:val="24"/>
                <w:szCs w:val="24"/>
              </w:rPr>
              <w:t xml:space="preserve">Мероприятия:
</w:t>
            </w:r>
          </w:p>
          <w:p>
            <w:pPr>
              <w:jc w:val="both"/>
              <w:spacing w:after="0"/>
            </w:pPr>
            <w:r>
              <w:rPr>
                <w:sz w:val="24"/>
                <w:szCs w:val="24"/>
              </w:rPr>
              <w:t xml:space="preserve">•	Прохождение курсов повышения квалификации и вебинаров (15 мероприятий, включая курсы по ИИ, ЦОС, нейросетям, кибербезопасности).
</w:t>
            </w:r>
          </w:p>
          <w:p>
            <w:pPr>
              <w:jc w:val="both"/>
              <w:spacing w:after="0"/>
            </w:pPr>
            <w:r>
              <w:rPr>
                <w:sz w:val="24"/>
                <w:szCs w:val="24"/>
              </w:rPr>
              <w:t xml:space="preserve">•	Участие в конференциях и семинарах (Всероссийская конференция, кейс-лаборатории, экспертные семинары).
</w:t>
            </w:r>
          </w:p>
          <w:p>
            <w:pPr>
              <w:jc w:val="both"/>
              <w:spacing w:after="0"/>
            </w:pPr>
            <w:r>
              <w:rPr>
                <w:sz w:val="24"/>
                <w:szCs w:val="24"/>
              </w:rPr>
              <w:t xml:space="preserve">Процесс контроля:
</w:t>
            </w:r>
          </w:p>
          <w:p>
            <w:pPr>
              <w:jc w:val="both"/>
              <w:spacing w:after="0"/>
            </w:pPr>
            <w:r>
              <w:rPr>
                <w:sz w:val="24"/>
                <w:szCs w:val="24"/>
              </w:rPr>
              <w:t xml:space="preserve">•	Верификация участия:
</w:t>
            </w:r>
          </w:p>
          <w:p>
            <w:pPr>
              <w:jc w:val="both"/>
              <w:spacing w:after="0"/>
            </w:pPr>
            <w:r>
              <w:rPr>
                <w:sz w:val="24"/>
                <w:szCs w:val="24"/>
              </w:rPr>
              <w:t xml:space="preserve">o	Проверка сертификатов, скриншотов подключений, отчётов платформ (например, «Моя школа», «ЯКласс»).
</w:t>
            </w:r>
          </w:p>
          <w:p>
            <w:pPr>
              <w:jc w:val="both"/>
              <w:spacing w:after="0"/>
            </w:pPr>
            <w:r>
              <w:rPr>
                <w:sz w:val="24"/>
                <w:szCs w:val="24"/>
              </w:rPr>
              <w:t xml:space="preserve">•	Оценка применения знаний:
</w:t>
            </w:r>
          </w:p>
          <w:p>
            <w:pPr>
              <w:jc w:val="both"/>
              <w:spacing w:after="0"/>
            </w:pPr>
            <w:r>
              <w:rPr>
                <w:sz w:val="24"/>
                <w:szCs w:val="24"/>
              </w:rPr>
              <w:t xml:space="preserve">o	Наблюдение за уроками (чек-листы, конспекты, записи и протоколы наблюдения)
</w:t>
            </w:r>
          </w:p>
          <w:p>
            <w:pPr>
              <w:jc w:val="both"/>
              <w:spacing w:after="0"/>
            </w:pPr>
            <w:r>
              <w:rPr>
                <w:sz w:val="24"/>
                <w:szCs w:val="24"/>
              </w:rPr>
              <w:t xml:space="preserve">o	Экспертиза разработанных цифровых материалов (интерактивные задания, видеоуроки).
</w:t>
            </w:r>
          </w:p>
          <w:p>
            <w:pPr>
              <w:jc w:val="both"/>
              <w:spacing w:after="0"/>
            </w:pPr>
            <w:r>
              <w:rPr>
                <w:sz w:val="24"/>
                <w:szCs w:val="24"/>
              </w:rPr>
              <w:t xml:space="preserve">Обеспечение достоверности:
</w:t>
            </w:r>
          </w:p>
          <w:p>
            <w:pPr>
              <w:jc w:val="both"/>
              <w:spacing w:after="0"/>
            </w:pPr>
            <w:r>
              <w:rPr>
                <w:sz w:val="24"/>
                <w:szCs w:val="24"/>
              </w:rPr>
              <w:t xml:space="preserve">•	Сопоставление данных из разных источников (например, сертификаты курсов + записи уроков).
</w:t>
            </w:r>
          </w:p>
          <w:p>
            <w:pPr>
              <w:jc w:val="both"/>
              <w:spacing w:after="0"/>
            </w:pPr>
            <w:r>
              <w:rPr>
                <w:sz w:val="24"/>
                <w:szCs w:val="24"/>
              </w:rPr>
              <w:t xml:space="preserve">2. Контроль разработки и внедрения цифровых материалов
</w:t>
            </w:r>
          </w:p>
          <w:p>
            <w:pPr>
              <w:jc w:val="both"/>
              <w:spacing w:after="0"/>
            </w:pPr>
            <w:r>
              <w:rPr>
                <w:sz w:val="24"/>
                <w:szCs w:val="24"/>
              </w:rPr>
              <w:t xml:space="preserve">Мероприятия:
</w:t>
            </w:r>
          </w:p>
          <w:p>
            <w:pPr>
              <w:jc w:val="both"/>
              <w:spacing w:after="0"/>
            </w:pPr>
            <w:r>
              <w:rPr>
                <w:sz w:val="24"/>
                <w:szCs w:val="24"/>
              </w:rPr>
              <w:t xml:space="preserve">•	Создание цифровых пособий, адаптация программ (включая курс «Нейрограмотность» для 11 класса).
</w:t>
            </w:r>
          </w:p>
          <w:p>
            <w:pPr>
              <w:jc w:val="both"/>
              <w:spacing w:after="0"/>
            </w:pPr>
            <w:r>
              <w:rPr>
                <w:sz w:val="24"/>
                <w:szCs w:val="24"/>
              </w:rPr>
              <w:t xml:space="preserve">•	Интеграция ресурсов в учебные планы ( не менее 30% уроков с цифровой составляющей).
</w:t>
            </w:r>
          </w:p>
          <w:p>
            <w:pPr>
              <w:jc w:val="both"/>
              <w:spacing w:after="0"/>
            </w:pPr>
            <w:r>
              <w:rPr>
                <w:sz w:val="24"/>
                <w:szCs w:val="24"/>
              </w:rPr>
              <w:t xml:space="preserve">Процесс контроля:
</w:t>
            </w:r>
          </w:p>
          <w:p>
            <w:pPr>
              <w:jc w:val="both"/>
              <w:spacing w:after="0"/>
            </w:pPr>
            <w:r>
              <w:rPr>
                <w:sz w:val="24"/>
                <w:szCs w:val="24"/>
              </w:rPr>
              <w:t xml:space="preserve">•	Проверка качества материалов:
</w:t>
            </w:r>
          </w:p>
          <w:p>
            <w:pPr>
              <w:jc w:val="both"/>
              <w:spacing w:after="0"/>
            </w:pPr>
            <w:r>
              <w:rPr>
                <w:sz w:val="24"/>
                <w:szCs w:val="24"/>
              </w:rPr>
              <w:t xml:space="preserve">o	Рецензирование конспектов уроков, сценариев внеурочных мероприятий.
</w:t>
            </w:r>
          </w:p>
          <w:p>
            <w:pPr>
              <w:jc w:val="both"/>
              <w:spacing w:after="0"/>
            </w:pPr>
            <w:r>
              <w:rPr>
                <w:sz w:val="24"/>
                <w:szCs w:val="24"/>
              </w:rPr>
              <w:t xml:space="preserve">o	Анализ соответствия материалов ФГОС и целям проекта (например, использование «цифровых помощников МЭО»).
</w:t>
            </w:r>
          </w:p>
          <w:p>
            <w:pPr>
              <w:jc w:val="both"/>
              <w:spacing w:after="0"/>
            </w:pPr>
            <w:r>
              <w:rPr>
                <w:sz w:val="24"/>
                <w:szCs w:val="24"/>
              </w:rPr>
              <w:t xml:space="preserve">•	Тестирование и обратная связь:
</w:t>
            </w:r>
          </w:p>
          <w:p>
            <w:pPr>
              <w:jc w:val="both"/>
              <w:spacing w:after="0"/>
            </w:pPr>
            <w:r>
              <w:rPr>
                <w:sz w:val="24"/>
                <w:szCs w:val="24"/>
              </w:rPr>
              <w:t xml:space="preserve">o	Анкетирование учащихся и педагогов после апробации материалов (шкала оценки: удобство, эффективность).
</w:t>
            </w:r>
          </w:p>
          <w:p>
            <w:pPr>
              <w:jc w:val="both"/>
              <w:spacing w:after="0"/>
            </w:pPr>
            <w:r>
              <w:rPr>
                <w:sz w:val="24"/>
                <w:szCs w:val="24"/>
              </w:rPr>
              <w:t xml:space="preserve">o	Корректировка программ на основе замечаний (например, упрощение интерфейса интерактивных заданий).
</w:t>
            </w:r>
          </w:p>
          <w:p>
            <w:pPr>
              <w:jc w:val="both"/>
              <w:spacing w:after="0"/>
            </w:pPr>
            <w:r>
              <w:rPr>
                <w:sz w:val="24"/>
                <w:szCs w:val="24"/>
              </w:rPr>
              <w:t xml:space="preserve">Обеспечение достоверности:
</w:t>
            </w:r>
          </w:p>
          <w:p>
            <w:pPr>
              <w:jc w:val="both"/>
              <w:spacing w:after="0"/>
            </w:pPr>
            <w:r>
              <w:rPr>
                <w:sz w:val="24"/>
                <w:szCs w:val="24"/>
              </w:rPr>
              <w:t xml:space="preserve">•	Использование независимых экспертов для оценки видеоуроков и кейсов.
</w:t>
            </w:r>
          </w:p>
          <w:p>
            <w:pPr>
              <w:jc w:val="both"/>
              <w:spacing w:after="0"/>
            </w:pPr>
            <w:r>
              <w:rPr>
                <w:sz w:val="24"/>
                <w:szCs w:val="24"/>
              </w:rPr>
              <w:t xml:space="preserve">3. Мониторинг пилотных проектов
</w:t>
            </w:r>
          </w:p>
          <w:p>
            <w:pPr>
              <w:jc w:val="both"/>
              <w:spacing w:after="0"/>
            </w:pPr>
            <w:r>
              <w:rPr>
                <w:sz w:val="24"/>
                <w:szCs w:val="24"/>
              </w:rPr>
              <w:t xml:space="preserve">Мероприятия:
</w:t>
            </w:r>
          </w:p>
          <w:p>
            <w:pPr>
              <w:jc w:val="both"/>
              <w:spacing w:after="0"/>
            </w:pPr>
            <w:r>
              <w:rPr>
                <w:sz w:val="24"/>
                <w:szCs w:val="24"/>
              </w:rPr>
              <w:t xml:space="preserve">•	Реализация программы «Нейрограмотность» (33 часа, 11 класс).
</w:t>
            </w:r>
          </w:p>
          <w:p>
            <w:pPr>
              <w:jc w:val="both"/>
              <w:spacing w:after="0"/>
            </w:pPr>
            <w:r>
              <w:rPr>
                <w:sz w:val="24"/>
                <w:szCs w:val="24"/>
              </w:rPr>
              <w:t xml:space="preserve">•	Работа в «Точке роста».
</w:t>
            </w:r>
          </w:p>
          <w:p>
            <w:pPr>
              <w:jc w:val="both"/>
              <w:spacing w:after="0"/>
            </w:pPr>
            <w:r>
              <w:rPr>
                <w:sz w:val="24"/>
                <w:szCs w:val="24"/>
              </w:rPr>
              <w:t xml:space="preserve">•	Проведение открытых уроков и мероприятий
</w:t>
            </w:r>
          </w:p>
          <w:p>
            <w:pPr>
              <w:jc w:val="both"/>
              <w:spacing w:after="0"/>
            </w:pPr>
            <w:r>
              <w:rPr>
                <w:sz w:val="24"/>
                <w:szCs w:val="24"/>
              </w:rPr>
              <w:t xml:space="preserve">Процесс контроля:
</w:t>
            </w:r>
          </w:p>
          <w:p>
            <w:pPr>
              <w:jc w:val="both"/>
              <w:spacing w:after="0"/>
            </w:pPr>
            <w:r>
              <w:rPr>
                <w:sz w:val="24"/>
                <w:szCs w:val="24"/>
              </w:rPr>
              <w:t xml:space="preserve">•	Анализ эффективности:
</w:t>
            </w:r>
          </w:p>
          <w:p>
            <w:pPr>
              <w:jc w:val="both"/>
              <w:spacing w:after="0"/>
            </w:pPr>
            <w:r>
              <w:rPr>
                <w:sz w:val="24"/>
                <w:szCs w:val="24"/>
              </w:rPr>
              <w:t xml:space="preserve">o	Оценка посещаемости внеурочных мероприятий.
</w:t>
            </w:r>
          </w:p>
          <w:p>
            <w:pPr>
              <w:jc w:val="both"/>
              <w:spacing w:after="0"/>
            </w:pPr>
            <w:r>
              <w:rPr>
                <w:sz w:val="24"/>
                <w:szCs w:val="24"/>
              </w:rPr>
              <w:t xml:space="preserve">•	Проверка оборудования:
</w:t>
            </w:r>
          </w:p>
          <w:p>
            <w:pPr>
              <w:jc w:val="both"/>
              <w:spacing w:after="0"/>
            </w:pPr>
            <w:r>
              <w:rPr>
                <w:sz w:val="24"/>
                <w:szCs w:val="24"/>
              </w:rPr>
              <w:t xml:space="preserve">o	Инвентаризация техники (компьютеры, интерактивные доски) с фиксацией исправности и частоты использования.
</w:t>
            </w:r>
          </w:p>
          <w:p>
            <w:pPr>
              <w:jc w:val="both"/>
              <w:spacing w:after="0"/>
            </w:pPr>
            <w:r>
              <w:rPr>
                <w:sz w:val="24"/>
                <w:szCs w:val="24"/>
              </w:rPr>
              <w:t xml:space="preserve">o	Отчёты учителей о применении оборудования.
</w:t>
            </w:r>
          </w:p>
          <w:p>
            <w:pPr>
              <w:jc w:val="both"/>
              <w:spacing w:after="0"/>
            </w:pPr>
            <w:r>
              <w:rPr>
                <w:sz w:val="24"/>
                <w:szCs w:val="24"/>
              </w:rPr>
              <w:t xml:space="preserve">Обеспечение достоверности:
</w:t>
            </w:r>
          </w:p>
          <w:p>
            <w:pPr>
              <w:jc w:val="both"/>
              <w:spacing w:after="0"/>
            </w:pPr>
            <w:r>
              <w:rPr>
                <w:sz w:val="24"/>
                <w:szCs w:val="24"/>
              </w:rPr>
              <w:t xml:space="preserve">•	Видеозаписи открытых уроков и их анализ на заседаниях творческой группы.
</w:t>
            </w:r>
          </w:p>
          <w:p>
            <w:pPr>
              <w:jc w:val="both"/>
              <w:spacing w:after="0"/>
            </w:pPr>
            <w:r>
              <w:rPr>
                <w:sz w:val="24"/>
                <w:szCs w:val="24"/>
              </w:rPr>
              <w:t xml:space="preserve">4. Работа с родителями и информационная безопасность
</w:t>
            </w:r>
          </w:p>
          <w:p>
            <w:pPr>
              <w:jc w:val="both"/>
              <w:spacing w:after="0"/>
            </w:pPr>
            <w:r>
              <w:rPr>
                <w:sz w:val="24"/>
                <w:szCs w:val="24"/>
              </w:rPr>
              <w:t xml:space="preserve">Мероприятия:
</w:t>
            </w:r>
          </w:p>
          <w:p>
            <w:pPr>
              <w:jc w:val="both"/>
              <w:spacing w:after="0"/>
            </w:pPr>
            <w:r>
              <w:rPr>
                <w:sz w:val="24"/>
                <w:szCs w:val="24"/>
              </w:rPr>
              <w:t xml:space="preserve">•	Анкетирование родителей
</w:t>
            </w:r>
          </w:p>
          <w:p>
            <w:pPr>
              <w:jc w:val="both"/>
              <w:spacing w:after="0"/>
            </w:pPr>
            <w:r>
              <w:rPr>
                <w:sz w:val="24"/>
                <w:szCs w:val="24"/>
              </w:rPr>
              <w:t xml:space="preserve">•	Родительские собрания по темам «Кибербуллинг», «Безопасный интернет».
</w:t>
            </w:r>
          </w:p>
          <w:p>
            <w:pPr>
              <w:jc w:val="both"/>
              <w:spacing w:after="0"/>
            </w:pPr>
            <w:r>
              <w:rPr>
                <w:sz w:val="24"/>
                <w:szCs w:val="24"/>
              </w:rPr>
              <w:t xml:space="preserve">Процесс контроля:
</w:t>
            </w:r>
          </w:p>
          <w:p>
            <w:pPr>
              <w:jc w:val="both"/>
              <w:spacing w:after="0"/>
            </w:pPr>
            <w:r>
              <w:rPr>
                <w:sz w:val="24"/>
                <w:szCs w:val="24"/>
              </w:rPr>
              <w:t xml:space="preserve">•	Анализ обратной связи:
</w:t>
            </w:r>
          </w:p>
          <w:p>
            <w:pPr>
              <w:jc w:val="both"/>
              <w:spacing w:after="0"/>
            </w:pPr>
            <w:r>
              <w:rPr>
                <w:sz w:val="24"/>
                <w:szCs w:val="24"/>
              </w:rPr>
              <w:t xml:space="preserve">o	Формирование сводной таблицы по результатам опросов 
</w:t>
            </w:r>
          </w:p>
          <w:p>
            <w:pPr>
              <w:jc w:val="both"/>
              <w:spacing w:after="0"/>
            </w:pPr>
            <w:r>
              <w:rPr>
                <w:sz w:val="24"/>
                <w:szCs w:val="24"/>
              </w:rPr>
              <w:t xml:space="preserve">o	Планирование дополнительных мероприятий (вебинар «Цифровая гигиена для семьи»).
</w:t>
            </w:r>
          </w:p>
          <w:p>
            <w:pPr>
              <w:jc w:val="both"/>
              <w:spacing w:after="0"/>
            </w:pPr>
            <w:r>
              <w:rPr>
                <w:sz w:val="24"/>
                <w:szCs w:val="24"/>
              </w:rPr>
              <w:t xml:space="preserve">•	Контроль безопасности:
</w:t>
            </w:r>
          </w:p>
          <w:p>
            <w:pPr>
              <w:jc w:val="both"/>
              <w:spacing w:after="0"/>
            </w:pPr>
            <w:r>
              <w:rPr>
                <w:sz w:val="24"/>
                <w:szCs w:val="24"/>
              </w:rPr>
              <w:t xml:space="preserve">o	Проверка использования сертифицированных ресурсов (российские графические редакторы, ЦОС «МЭО»).
</w:t>
            </w:r>
          </w:p>
          <w:p>
            <w:pPr>
              <w:jc w:val="both"/>
              <w:spacing w:after="0"/>
            </w:pPr>
            <w:r>
              <w:rPr>
                <w:sz w:val="24"/>
                <w:szCs w:val="24"/>
              </w:rPr>
              <w:t xml:space="preserve">o	Мониторинг инцидентов кибербуллинга
</w:t>
            </w:r>
          </w:p>
          <w:p>
            <w:pPr>
              <w:jc w:val="both"/>
              <w:spacing w:after="0"/>
            </w:pPr>
            <w:r>
              <w:rPr>
                <w:sz w:val="24"/>
                <w:szCs w:val="24"/>
              </w:rPr>
              <w:t xml:space="preserve">5. Средства контроля и документы
</w:t>
            </w:r>
          </w:p>
          <w:p>
            <w:pPr>
              <w:jc w:val="both"/>
              <w:spacing w:after="0"/>
            </w:pPr>
            <w:r>
              <w:rPr>
                <w:sz w:val="24"/>
                <w:szCs w:val="24"/>
              </w:rPr>
              <w:t xml:space="preserve">1.	Документация:
</w:t>
            </w:r>
          </w:p>
          <w:p>
            <w:pPr>
              <w:jc w:val="both"/>
              <w:spacing w:after="0"/>
            </w:pPr>
            <w:r>
              <w:rPr>
                <w:sz w:val="24"/>
                <w:szCs w:val="24"/>
              </w:rPr>
              <w:t xml:space="preserve">o	Приказ №240 от 30.08.2024 (утверждение Положения о проекте).
</w:t>
            </w:r>
          </w:p>
          <w:p>
            <w:pPr>
              <w:jc w:val="both"/>
              <w:spacing w:after="0"/>
            </w:pPr>
            <w:r>
              <w:rPr>
                <w:sz w:val="24"/>
                <w:szCs w:val="24"/>
              </w:rPr>
              <w:t xml:space="preserve">o	Протоколы заседаний творческой группы с решениями по корректировкам.
</w:t>
            </w:r>
          </w:p>
          <w:p>
            <w:pPr>
              <w:jc w:val="both"/>
              <w:spacing w:after="0"/>
            </w:pPr>
            <w:r>
              <w:rPr>
                <w:sz w:val="24"/>
                <w:szCs w:val="24"/>
              </w:rPr>
              <w:t xml:space="preserve">2.	Отчётные материалы:
</w:t>
            </w:r>
          </w:p>
          <w:p>
            <w:pPr>
              <w:jc w:val="both"/>
              <w:spacing w:after="0"/>
            </w:pPr>
            <w:r>
              <w:rPr>
                <w:sz w:val="24"/>
                <w:szCs w:val="24"/>
              </w:rPr>
              <w:t xml:space="preserve">o	Справка о прохождении курсов педагогами
</w:t>
            </w:r>
          </w:p>
          <w:p>
            <w:pPr>
              <w:jc w:val="both"/>
              <w:spacing w:after="0"/>
            </w:pPr>
            <w:r>
              <w:rPr>
                <w:sz w:val="24"/>
                <w:szCs w:val="24"/>
              </w:rPr>
              <w:t xml:space="preserve">o	Портфолио цифровых материалов
</w:t>
            </w:r>
          </w:p>
          <w:p>
            <w:pPr>
              <w:jc w:val="both"/>
              <w:spacing w:after="0"/>
            </w:pPr>
            <w:r>
              <w:rPr>
                <w:sz w:val="24"/>
                <w:szCs w:val="24"/>
              </w:rPr>
              <w:t xml:space="preserve">3.	Внешние подтверждения:
</w:t>
            </w:r>
          </w:p>
          <w:p>
            <w:pPr>
              <w:jc w:val="both"/>
              <w:spacing w:after="0"/>
            </w:pPr>
            <w:r>
              <w:rPr>
                <w:sz w:val="24"/>
                <w:szCs w:val="24"/>
              </w:rPr>
              <w:t xml:space="preserve">o Справка от РМО учителей русского языка за мастер-класс по ИИ.
</w:t>
            </w:r>
          </w:p>
          <w:p>
            <w:pPr>
              <w:jc w:val="both"/>
              <w:spacing w:after="0"/>
            </w:pPr>
            <w:r>
              <w:rPr>
                <w:sz w:val="24"/>
                <w:szCs w:val="24"/>
              </w:rPr>
              <w:t xml:space="preserve">o	Сертификат МФТИ о прохождении курса «Быстрый старт в ИИ».
</w:t>
            </w:r>
          </w:p>
          <w:p>
            <w:pPr>
              <w:jc w:val="both"/>
              <w:spacing w:after="0"/>
            </w:pPr>
            <w:r>
              <w:rPr>
                <w:sz w:val="24"/>
                <w:szCs w:val="24"/>
              </w:rPr>
              <w:t xml:space="preserve">Вывод: Процесс контроля подтверждает достоверность результатов. Данные соответствуют целям проекта, а корректирующие меры позволят минимизировать риски.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Методические разработки педагогов МБОУ "Подюжская СШ им. В. А. Абрамова" - членов творческой группы"</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5 - 30.09.2025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30.09.2025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Этап анализа.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Сбор данных и оценка эффективности применения цифровых технологий в практике обучения
</w:t>
            </w:r>
          </w:p>
          <w:p>
            <w:pPr>
              <w:jc w:val="both"/>
              <w:spacing w:after="0"/>
            </w:pPr>
            <w:r>
              <w:rPr>
                <w:sz w:val="24"/>
                <w:szCs w:val="24"/>
              </w:rPr>
              <w:t xml:space="preserve">- Анализ результатов и определение лучших практик для дальнейшего масштабирования - Проведение оценки достигнутых результатов на каждом этапе проекта
</w:t>
            </w:r>
          </w:p>
          <w:p>
            <w:pPr>
              <w:jc w:val="both"/>
              <w:spacing w:after="0"/>
            </w:pPr>
            <w:r>
              <w:rPr>
                <w:sz w:val="24"/>
                <w:szCs w:val="24"/>
              </w:rPr>
              <w:t xml:space="preserve">- Сбор обратной связи от педагогов, учеников и других участников проекта.
</w:t>
            </w:r>
          </w:p>
          <w:p>
            <w:pPr>
              <w:jc w:val="both"/>
              <w:spacing w:after="0"/>
            </w:pPr>
            <w:r>
              <w:rPr>
                <w:sz w:val="24"/>
                <w:szCs w:val="24"/>
              </w:rPr>
              <w:t xml:space="preserve">- Анализ полученных данных и корректировка проектных мероприятий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Примеры тестов, контрольных срезов, анкет по обратной связи от педагогов и учеников.
</w:t>
            </w:r>
          </w:p>
          <w:p>
            <w:pPr>
              <w:jc w:val="both"/>
              <w:spacing w:after="0"/>
            </w:pPr>
            <w:r>
              <w:rPr>
                <w:sz w:val="24"/>
                <w:szCs w:val="24"/>
              </w:rPr>
              <w:t xml:space="preserve">- Заседание творческой группы по результатам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оценки эффективности внедрения цифровых технологий в образовательный процесс МБОУ "Подюжская СШ им. В. А. Абрамова"  необходимо провести тесты, контрольные срезы (допустим, в экспериментальном и контрольном классе или с использованием цифровых материалов и т.п.), анкеты по обратной связи от педагогов и учеников. Для этого потребуется устойчивый интернет, возможность распечатать материалы обратной связи, тестов и контрольных срезов. Также необходим свободный кабинет для заседания творческой группы.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Справка по обратной связи от педагогов и учеников.
</w:t>
            </w:r>
          </w:p>
          <w:p>
            <w:pPr>
              <w:jc w:val="both"/>
              <w:spacing w:after="0"/>
            </w:pPr>
            <w:r>
              <w:rPr>
                <w:sz w:val="24"/>
                <w:szCs w:val="24"/>
              </w:rPr>
              <w:t xml:space="preserve">- Контрольные срезы.
</w:t>
            </w:r>
          </w:p>
          <w:p>
            <w:pPr>
              <w:jc w:val="both"/>
              <w:spacing w:after="0"/>
            </w:pPr>
            <w:r>
              <w:rPr>
                <w:sz w:val="24"/>
                <w:szCs w:val="24"/>
              </w:rPr>
              <w:t xml:space="preserve">- Справка по результатам введения ЦТ в образовательный процесс МБОУ "Подюжская СШ им. В.А. Абрамова"
</w:t>
            </w:r>
          </w:p>
          <w:p>
            <w:pPr>
              <w:jc w:val="both"/>
              <w:spacing w:after="0"/>
            </w:pPr>
            <w:r>
              <w:rPr>
                <w:sz w:val="24"/>
                <w:szCs w:val="24"/>
              </w:rPr>
              <w:t xml:space="preserve">- Протокол заседания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"В помощь педагогу-исследователю: сборник материалов/ сост. Т.В. Молодцова, Т.О. Шумилина. - Архангельск, 2008.</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К работе над проектом возможно привлечь классных руководителей, т.к. необходимо проводить с обучающимися беседы по кибергигиене и кибербезопасности.</w:t>
            </w:r>
          </w:p>
        </w:tc>
      </w:tr>
    </w:tbl>
    <w:p/>
    <w:p>
      <w:pPr>
        <w:jc w:val="left"/>
      </w:pPr>
      <w:r>
        <w:rPr>
          <w:sz w:val="28"/>
          <w:szCs w:val="28"/>
          <w:b w:val="1"/>
          <w:bCs w:val="1"/>
        </w:rPr>
        <w:t xml:space="preserve">Этап 6 - 30.12.2025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01.10.2025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Обобщающий этап. Распространение результатов проекта и формирование рекомендаций по использованию цифровых технологий в образовании:
</w:t>
            </w:r>
          </w:p>
          <w:p>
            <w:pPr>
              <w:jc w:val="both"/>
              <w:spacing w:after="0"/>
            </w:pPr>
            <w:r>
              <w:rPr>
                <w:sz w:val="24"/>
                <w:szCs w:val="24"/>
              </w:rPr>
              <w:t xml:space="preserve">- Публикации результатов проекта в специализированных журналах и научных изданиях
</w:t>
            </w:r>
          </w:p>
          <w:p>
            <w:pPr>
              <w:jc w:val="both"/>
              <w:spacing w:after="0"/>
            </w:pPr>
            <w:r>
              <w:rPr>
                <w:sz w:val="24"/>
                <w:szCs w:val="24"/>
              </w:rPr>
              <w:t xml:space="preserve">- Организация семинаров, конференций и вебинаров для обмена опытом и представления проектных результатов
</w:t>
            </w:r>
          </w:p>
          <w:p>
            <w:pPr>
              <w:jc w:val="both"/>
              <w:spacing w:after="0"/>
            </w:pPr>
            <w:r>
              <w:rPr>
                <w:sz w:val="24"/>
                <w:szCs w:val="24"/>
              </w:rPr>
              <w:t xml:space="preserve">- Формирование рекомендаций для других образовательных учреждений по использованию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Обобщение опыта посредством публикаций с рекомендациями по использованию цифровых технологий в образовании.
</w:t>
            </w:r>
          </w:p>
          <w:p>
            <w:pPr>
              <w:jc w:val="both"/>
              <w:spacing w:after="0"/>
            </w:pPr>
            <w:r>
              <w:rPr>
                <w:sz w:val="24"/>
                <w:szCs w:val="24"/>
              </w:rPr>
              <w:t xml:space="preserve">- Выступления (запись) по распространению результатов проекта и их внедрению в массовую практику образования.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успешной работы педагогов на этом этапе проекта необходима поддержка со стороны администрации, наличие ПК с устойчивым выходом в интернет, возможность выступления  опытом работы над темой проекта.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Статьи по обобщению опыта  с рекомендациями по использованию цифровых технологий в образовании
</w:t>
            </w:r>
          </w:p>
          <w:p>
            <w:pPr>
              <w:jc w:val="both"/>
              <w:spacing w:after="0"/>
            </w:pPr>
            <w:r>
              <w:rPr>
                <w:sz w:val="24"/>
                <w:szCs w:val="24"/>
              </w:rPr>
              <w:t xml:space="preserve">- Планы-конспекты выступлений (запись) по распространению результатов проекта и их внедрению в массовую практику образования
</w:t>
            </w:r>
          </w:p>
          <w:p>
            <w:pPr>
              <w:jc w:val="both"/>
              <w:spacing w:after="0"/>
            </w:pPr>
            <w:r>
              <w:rPr>
                <w:sz w:val="24"/>
                <w:szCs w:val="24"/>
              </w:rPr>
              <w:t xml:space="preserve">- Справки, сертификаты по итогам организации  семинаров, конференций, вебинаров и выступлений на них</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Статьи и выступления членов творческой группы МБОУ "Подюжская СШ им. В. А. Абрамова"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N 273-ФЗ «Об образовании в Российской Федерации». Статья 16. Реализация 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2.	Приказ Минобрнауки от 09.01.2014  N2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3.	Приказ Минпросвещения России от 15.01.2021 № 14 «Об определении детализированного состава цифровой образовательной среды»</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 Составление и издание сборника статей педагогов – участников творческой группы.
</w:t>
      </w:r>
    </w:p>
    <w:p>
      <w:pPr>
        <w:jc w:val="both"/>
        <w:spacing w:after="0"/>
      </w:pPr>
      <w:r>
        <w:rPr>
          <w:sz w:val="24"/>
          <w:szCs w:val="24"/>
        </w:rPr>
        <w:t xml:space="preserve">- Проведение семинаров и конференций для педагогов и специалистов образования на разных уровнях по внедрению цифровых технологий в учебный процесс.
</w:t>
      </w:r>
    </w:p>
    <w:p>
      <w:pPr>
        <w:jc w:val="both"/>
        <w:spacing w:after="0"/>
      </w:pPr>
      <w:r>
        <w:rPr>
          <w:sz w:val="24"/>
          <w:szCs w:val="24"/>
        </w:rPr>
        <w:t xml:space="preserve">- Создание онлайн-платформы с открытыми учебными ресурсами и инструкциями по использованию цифровых технологий.
</w:t>
      </w:r>
    </w:p>
    <w:p>
      <w:pPr>
        <w:jc w:val="both"/>
        <w:spacing w:after="0"/>
      </w:pPr>
      <w:r>
        <w:rPr>
          <w:sz w:val="24"/>
          <w:szCs w:val="24"/>
        </w:rPr>
        <w:t xml:space="preserve">- Участие в муниципальных, региональных, межрегиональных и международных проектах и сетевых исследованиях по теме цифровых технологий в образовании.
</w:t>
      </w:r>
    </w:p>
    <w:p>
      <w:pPr>
        <w:jc w:val="both"/>
        <w:spacing w:after="0"/>
      </w:pPr>
      <w:r>
        <w:rPr>
          <w:sz w:val="24"/>
          <w:szCs w:val="24"/>
        </w:rPr>
        <w:t xml:space="preserve">- Взаимодействие с государственными органами и образовательными учреждениями для масштабного внедрения цифровых технологий в систему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распространению и внедрению результатов в массовую практику будут сформированы на 5 и 6 этапах проекта.</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дальнейшей диссеминации будут сформированы на 5 и 6 этапах проекта.</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Мониторинг процесса внедрения и оценка эффективности использования цифровых технологий, анализ реакции учащихся, их родителей (законных представителей) и педагогов на использование цифровых технологий, сбор обратной связи от участников проекта, сопоставление полученных результатов с ожидаемыми и обоснование достоверности полученных данных позволят судить о том, что проект соответствует принципам и целям образовательной политики, направленных на инновационное развитие образования и внедрение современных технологий в учебный процесс. Его реализация осуществляется в соответствии с требованиями государственного образовательного стандарта и других нормативно-правовых документов, регулирующих образовательную деятельность.</w:t>
      </w:r>
    </w:p>
    <w:p>
      <w:pPr>
        <w:jc w:val="left"/>
      </w:pPr>
      <w:r>
        <w:rPr>
          <w:sz w:val="28"/>
          <w:szCs w:val="28"/>
          <w:b w:val="1"/>
          <w:bCs w:val="1"/>
        </w:rPr>
        <w:t xml:space="preserve">Ресурсное обеспечение проекта</w:t>
      </w:r>
    </w:p>
    <w:p>
      <w:pPr>
        <w:jc w:val="both"/>
        <w:spacing w:after="0"/>
      </w:pPr>
      <w:r>
        <w:rPr>
          <w:sz w:val="24"/>
          <w:szCs w:val="24"/>
        </w:rPr>
        <w:t xml:space="preserve">- Наличие компьютерной техники (планшеты/ ноутбуки и т.д. по максимальному количеству учащихся в классе – 18 шт.) и устойчивого Интернет-соединения в образовательном учреждении.
</w:t>
      </w:r>
    </w:p>
    <w:p>
      <w:pPr>
        <w:jc w:val="both"/>
        <w:spacing w:after="0"/>
      </w:pPr>
      <w:r>
        <w:rPr>
          <w:sz w:val="24"/>
          <w:szCs w:val="24"/>
        </w:rPr>
        <w:t xml:space="preserve">- Возможность прохождения курсовой подготовки педагогов по использованию цифровых технологий.
</w:t>
      </w:r>
    </w:p>
    <w:p>
      <w:pPr>
        <w:jc w:val="both"/>
        <w:spacing w:after="0"/>
      </w:pPr>
      <w:r>
        <w:rPr>
          <w:sz w:val="24"/>
          <w:szCs w:val="24"/>
        </w:rPr>
        <w:t xml:space="preserve">- Поддержка со стороны администрации образовательных учреждений и руководителей проекта.
</w:t>
      </w:r>
    </w:p>
    <w:p>
      <w:pPr>
        <w:jc w:val="both"/>
        <w:spacing w:after="0"/>
      </w:pPr>
      <w:r>
        <w:rPr>
          <w:sz w:val="24"/>
          <w:szCs w:val="24"/>
        </w:rPr>
        <w:t xml:space="preserve">- Сотрудничество с IT-специалистами и разработчиками цифровых образовательных ресурсов.
</w:t>
      </w:r>
    </w:p>
    <w:p>
      <w:pPr>
        <w:jc w:val="both"/>
        <w:spacing w:after="0"/>
      </w:pPr>
      <w:r>
        <w:rPr>
          <w:sz w:val="24"/>
          <w:szCs w:val="24"/>
        </w:rPr>
        <w:t xml:space="preserve">- Цифровая образовательная платформа Дневник.ру
</w:t>
      </w:r>
    </w:p>
    <w:p>
      <w:pPr>
        <w:jc w:val="both"/>
        <w:spacing w:after="0"/>
      </w:pPr>
      <w:r>
        <w:rPr>
          <w:sz w:val="24"/>
          <w:szCs w:val="24"/>
        </w:rPr>
        <w:t xml:space="preserve">- Информационно-коммуникационная образовательная платформа «Сферум»
</w:t>
      </w:r>
    </w:p>
    <w:p>
      <w:pPr>
        <w:jc w:val="both"/>
        <w:spacing w:after="0"/>
      </w:pPr>
      <w:r>
        <w:rPr>
          <w:sz w:val="24"/>
          <w:szCs w:val="24"/>
        </w:rPr>
        <w:t xml:space="preserve">- ФГИС «Моя школа»</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Степень использования ресурсов будет проанализирована на 5 и 6 этапах проекта</w:t>
      </w:r>
    </w:p>
    <w:p>
      <w:pPr>
        <w:jc w:val="left"/>
      </w:pPr>
      <w:r>
        <w:rPr>
          <w:sz w:val="28"/>
          <w:szCs w:val="28"/>
          <w:b w:val="1"/>
          <w:bCs w:val="1"/>
        </w:rPr>
        <w:t xml:space="preserve">Дополнительная информация</w:t>
      </w:r>
    </w:p>
    <w:p>
      <w:pPr>
        <w:jc w:val="both"/>
        <w:spacing w:after="0"/>
      </w:pPr>
      <w:r>
        <w:rPr>
          <w:sz w:val="24"/>
          <w:szCs w:val="24"/>
        </w:rPr>
        <w:t xml:space="preserve">На всех этапах проекта  следует обратить внимание на
</w:t>
      </w:r>
    </w:p>
    <w:p>
      <w:pPr>
        <w:jc w:val="both"/>
        <w:spacing w:after="0"/>
      </w:pPr>
      <w:r>
        <w:rPr>
          <w:sz w:val="24"/>
          <w:szCs w:val="24"/>
        </w:rPr>
        <w:t xml:space="preserve">-  Создание цифровой архивной базы для хранения и обмена образовательными ресурсами между педагогами и учебными заведениями.
</w:t>
      </w:r>
    </w:p>
    <w:p>
      <w:pPr>
        <w:jc w:val="both"/>
        <w:spacing w:after="0"/>
      </w:pPr>
      <w:r>
        <w:rPr>
          <w:sz w:val="24"/>
          <w:szCs w:val="24"/>
        </w:rPr>
        <w:t xml:space="preserve">- Разработку и внедрение политики информационной безопасности, включающей защиту от хакерских атак и утечек конфиденциальной информации.
</w:t>
      </w:r>
    </w:p>
    <w:p>
      <w:pPr>
        <w:jc w:val="both"/>
        <w:spacing w:after="0"/>
      </w:pPr>
      <w:r>
        <w:rPr>
          <w:sz w:val="24"/>
          <w:szCs w:val="24"/>
        </w:rPr>
        <w:t xml:space="preserve">- Проведение тренингов и обучения педагогов и учеников правилам безопасности в онлайн-среде и использования цифровых инструментов.
</w:t>
      </w:r>
    </w:p>
    <w:p>
      <w:pPr>
        <w:jc w:val="both"/>
        <w:spacing w:after="0"/>
      </w:pPr>
      <w:r>
        <w:rPr>
          <w:sz w:val="24"/>
          <w:szCs w:val="24"/>
        </w:rPr>
        <w:t xml:space="preserve">- Установку и регулярное обновление антивирусного и другого программного обеспечения для защиты от вирусов и мошенничества.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2026-05-04T01:48:37+03:00</dcterms:created>
  <dcterms:modified xsi:type="dcterms:W3CDTF">2026-05-04T01:48:37+03:00</dcterms:modified>
</cp:coreProperties>
</file>

<file path=docProps/custom.xml><?xml version="1.0" encoding="utf-8"?>
<Properties xmlns="http://schemas.openxmlformats.org/officeDocument/2006/custom-properties" xmlns:vt="http://schemas.openxmlformats.org/officeDocument/2006/docPropsVTypes"/>
</file>