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образовательное учреждение 'Средняя общеобразовательная школа №7 города Коряжмы' (Цифровизация для педагогов)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образовательное учреждение 'Средняя общеобразовательная школа №7 города Коряжмы'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МОУ 'СОШ №7'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Коряжма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 Архангельская область город Коряжма проспект Ленина д.37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 Архангельская область город Коряжма проспект Ленина д.37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Зявенко Татьяна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Удальцова Александра Сергеевна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(81850) 3-07-79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http://sc7kor.org.ru/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school745@mail.ru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Цифровизация для педагогов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	повысить профессиональную компетентность в области цифровых и ИК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	разработать и апробировать модели уроков по различным образовательным областям с использованием ресурсов цифровых образовательных платформ, цифровых сред, российских сервисов;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3)	скоординировать работу школ города по и 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4)	 выявить, обобщить и распространить опыт работы общеобразовательных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5)	создать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Стремительное развитие новых цифровых технологий, средств обработки информации и современной коммуникации также стремительно входят в нашу жизнь и распространяются во всех общественных сферах, в том числе и в образовании.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данного проекта обусловлена Указами Президента РФ, документами Правительства РФ, Министерства просвещения РФ, а также потребностями, провозглашенными со стороны участников образовательной деятельности школы. С целью удовлетворения запроса современного общества – формировать личность с необходимым набором образовательных компетенций, образовательная организация обязана создавать условия, обеспечивающие успешное развитие обучающихся. Дети живут в цифровом пространстве, порой ориентируясь в нем лучше взрослых. Как мотивировать ребенка на обучение, если любую информацию он может получить, используя ресурсы сети Интернет? Как мотивировать учителя не только на творческие поиски в цифровом образовательном пространстве, соответствующие духу времени, но и на грамотное использование цифровых образовательных ресурсов в рамках здоровьесберегающих технологий?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новых цифровых компетенций, повышение культуры использования современных цифровых технологий на фоне их активного внедрения и широкого распространения являются стратегической задачей системы образования на ближайшие годы.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Цифровизация объективно необходима современной школе, чтобы сделать процесс образования более гибким, приспособленным к реалиям сегодняшнего дня, формированию конкурентоспособных профессионалов в нарождающемся «цифровом мире». При этом особая ответственность по формированию и совершенствованию цифровых навыков, цифровой культуры современного поколения ложится на все педагогическое сообщество, которое считается недостаточно мобильным, менее адаптированным к новейшим вызовам времени в отличии от своих учеников.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современном этапе развития системы образования остро стоит вопрос подготовки педагогов к эффективной профессиональной деятельности в условиях новой школы, грамотному сопровождению и обучению учащихся в дистанционном и цифровом формате с использованием новых способов и технологий.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Возникло противоречие между необходимостью работы по внедрению и использованию ресурсов цифровых образовательных платформ, цифровых сред и недостаточностью профессиональных компетенций педагога, определяющих его цифровую культуру, мотивации к освоению новых цифровых навыков. Это противоречие определило выбор темы проекта «Цифровизация для педагогов».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Инновационная идея-  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числе основных мероприятий проекта числятся: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использование педагогами образовательных организаций в своей работе электронных образовательных платформ, цифровых сред (Я-класс, Учи.ру, Моя школа, образовательные ресурсы электронного дневника, российских сервисов и т.д.);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внедрение современных цифровых технологий в основные общеобразовательные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реализуется на базе муниципального образовательного учреждения «Средняя общеобразовательная школа №7 города Коряжмы» с января 2023 по декабрь 2026 по следующим направлениям: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Организация повышения квалификации и переподготовки учителей и педагогов по цифровизации образования через различные формы обучения, такие как курсы, семинары, тренинги, конференции и дистанционное обучение в рамках организации сотрудничества с АО ИОО.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Информационно-методическое сопровождение педагогов 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Работа по проекту предоставит возможность педагогам, руководителям образовательных организаций, заинтересованным специалистам не только получить новые знания, но и обобщить существующий опыт, пересмотреть взгляды на применение цифровых образовательных ресурсов в образовательном процессе.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Современному педагогу важно знать, как повысить свою цифровую компетентность, как управлять процессом широкого внедрения цифровых технологий в образовательной деятельности и что эти технологии могут привнести в школу. Современному педагогу, как никогда необходимы системные знания и навыки, новые профессиональные компетенции, определяющие его цифровую культуру и позволяющие уверенно использовать новые технологии на своем уроке. Сложившаяся ситуация не позволяет говорить о каких-то прорывных изменениях в краткосрочной перспективе без системного пересмотра концептуальных подходов к подготовке соответствующих кадров, обновлению требований к профессиональным компетенциям педагога, учителя цифрового будущего. Развитие и распространение Интернет-технологий, модернизация инфраструктуры и повышение технологичности образовательного процесса обеспечивают повышение качества реализации образовательных программ и освоение актуальных знаний, умений и новых цифровых навыков, необходимых для современной жизни в цифровом обществе. При этом педагоги, не умеющие работать с новыми цифровыми технологиями, не владеющие новым содержанием образования, методиками обучения, современными подходами к оцениванию, будут не в состоянии обеспечить внедрение предлагаемых инноваций, реализацию прорывных направлений национального проекта «Образование». Именно поэтому ключевым направлениям проекта стало информационно- методическое сопровождение педагогов 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Умение эффективно использовать цифровые ресурсы в учебном процессе позволяет педагогам расширить возможности образования, сделать обучение более интересным и привлекательным, а также повысить качество образования в целом. Цифровизация образования привносит существенные изменения в педагогическую практику, требуя от педагогов развивать новые профессиональные компетенции для успешного осуществления образовательного процесса в современных условиях.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1:
</w:t>
      </w:r>
    </w:p>
    <w:p>
      <w:pPr>
        <w:jc w:val="both"/>
        <w:spacing w:after="0"/>
      </w:pPr>
      <w:r>
        <w:rPr>
          <w:sz w:val="24"/>
          <w:szCs w:val="24"/>
        </w:rPr>
        <w:t xml:space="preserve">повысить профессиональную компетентность в области цифровых и ИК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анализ ситуации в образовательной организации с целью выявления уровня владения цифровыми технологиями и потребностей в повышении квалификации;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диагностика уровня ИКТ-компетентности педагогов школы;
</w:t>
      </w:r>
    </w:p>
    <w:p>
      <w:pPr>
        <w:jc w:val="both"/>
        <w:spacing w:after="0"/>
      </w:pPr>
      <w:r>
        <w:rPr>
          <w:sz w:val="24"/>
          <w:szCs w:val="24"/>
        </w:rPr>
        <w:t xml:space="preserve">обучение педагогов на уровне образовательной организации;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прохождение     курсов повышения квалификации.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выявлены проблемные зоны;
</w:t>
      </w:r>
    </w:p>
    <w:p>
      <w:pPr>
        <w:jc w:val="both"/>
        <w:spacing w:after="0"/>
      </w:pPr>
      <w:r>
        <w:rPr>
          <w:sz w:val="24"/>
          <w:szCs w:val="24"/>
        </w:rPr>
        <w:t xml:space="preserve">90% педагогов прошли курсы ПК по современным технологиям цифровизации, в т.ч. по технологиям онлайн-обучения.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90-100% педагогов освоили базовый уровень владения цифровыми технологиями.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2:
</w:t>
      </w:r>
    </w:p>
    <w:p>
      <w:pPr>
        <w:jc w:val="both"/>
        <w:spacing w:after="0"/>
      </w:pPr>
      <w:r>
        <w:rPr>
          <w:sz w:val="24"/>
          <w:szCs w:val="24"/>
        </w:rPr>
        <w:t xml:space="preserve">разработать и апробировать модели уроков по различным образовательным областям с использованием ресурсов цифровых образовательных платформ, цифровых сред, российских сервисов.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школьного проекта «Цифровой педагог» (создание и размещение с помощью внутренней локальной сети каталога с имеющимися  в систематизированными цифровыми образовательными ресурсами      по       предметным областям:    полезные программы;  ЦОР, созданные   педагогами; 
</w:t>
      </w:r>
    </w:p>
    <w:p>
      <w:pPr>
        <w:jc w:val="both"/>
        <w:spacing w:after="0"/>
      </w:pPr>
      <w:r>
        <w:rPr>
          <w:sz w:val="24"/>
          <w:szCs w:val="24"/>
        </w:rPr>
        <w:t xml:space="preserve">электронные книги   и журналы;   рецензии        и отзывы).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достигнут целевой показатель «Доля педагогических работников, использующих в своей работе электронные образовательные платформы, цифровые среды (ГлобаллЛаб, Моя школа и т.д.)- 80%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3
</w:t>
      </w:r>
    </w:p>
    <w:p>
      <w:pPr>
        <w:jc w:val="both"/>
        <w:spacing w:after="0"/>
      </w:pPr>
      <w:r>
        <w:rPr>
          <w:sz w:val="24"/>
          <w:szCs w:val="24"/>
        </w:rPr>
        <w:t xml:space="preserve">скоординировать работу школ города и 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консультативного центра на базе школы, консультационная помощь.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активизация работы школ города по использованию цифровых образовательных платформ, цифровых сред в учебном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4:
</w:t>
      </w:r>
    </w:p>
    <w:p>
      <w:pPr>
        <w:jc w:val="both"/>
        <w:spacing w:after="0"/>
      </w:pPr>
      <w:r>
        <w:rPr>
          <w:sz w:val="24"/>
          <w:szCs w:val="24"/>
        </w:rPr>
        <w:t xml:space="preserve">выявить, обобщить и распространить опыт работы общеобразовательных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Форумы, семинары, участие в конкурсах, конференциях и т.д.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достижение целевого показателя «Доля педагогов образовательных организаций, использующих в своей работе электронные образовательные платформы, цифровые среды, российские сервисы-80%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5: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на школьном сайте раздела «Электронная методическая копилка»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систематизация имеющихся цифровых образовательных ресурсов,  обмен опытом, доступ к современным образовательным ресурсам, расширение возможностей коммуникации внутри педагогического коллектива коллектива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Одним условий реализации основной образовательной программы является информационно-образовательная среда.  Это важный инструмент в современном образовании. Она представляет собой комплексное взаимодействие информационных технологий, образовательных ресурсов и методов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Информационно-образовательная среда (ИОС) – это совокупность средств, ресурсов и условий, которые обеспечивают процесс обучения и образования с использованием информационных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ИОС  можно  разделить  на  содержательные  компоненты:  аппаратный, 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информационный, кадровый, регламентный.
</w:t>
      </w:r>
    </w:p>
    <w:p>
      <w:pPr>
        <w:jc w:val="both"/>
        <w:spacing w:after="0"/>
      </w:pPr>
      <w:r>
        <w:rPr>
          <w:sz w:val="24"/>
          <w:szCs w:val="24"/>
        </w:rPr>
        <w:t xml:space="preserve">К аппаратной компоненте относятся все технические устройства, обеспечивающие обработку информации: серверы, компьютеры, локальные сети, телекоммуникационное и презентационное оборудование. Составляющими информационной компоненты  являются электронные образовательные  ресурсы  (ЭОР),  учебно-методические  материалы,  электронные инструменты административной деятельности, программные средства. 
</w:t>
      </w:r>
    </w:p>
    <w:p>
      <w:pPr>
        <w:jc w:val="both"/>
        <w:spacing w:after="0"/>
      </w:pPr>
      <w:r>
        <w:rPr>
          <w:sz w:val="24"/>
          <w:szCs w:val="24"/>
        </w:rPr>
        <w:t xml:space="preserve">Регламентная компонента подразумевает набор правил взаимодействия различных элементов ИОС. 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Кадровая компонента отображает участников образовательного процесса. Рассмотрим структуру ИОС с точки зрения выделения элементов деятельности, присущих образовательному учреждению в части возможностей использования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НАПРАВЛЕНИЯ ФУНКЦИОНИРОВАНИЯ  ИОС
</w:t>
      </w:r>
    </w:p>
    <w:p>
      <w:pPr>
        <w:jc w:val="both"/>
        <w:spacing w:after="0"/>
      </w:pPr>
      <w:r>
        <w:rPr>
          <w:sz w:val="24"/>
          <w:szCs w:val="24"/>
        </w:rPr>
        <w:t xml:space="preserve">Администрирование деятельности ОУ: 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документооборота;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мониторинг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учебного процесса: составление расписания и его корректировка;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предоставление информации внешним структурам;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составление портфолио школы.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библиотека;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аудиотека;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видеотека;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мультимедиатека;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локальная сеть;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сеть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Учебная деятельность:
</w:t>
      </w:r>
    </w:p>
    <w:p>
      <w:pPr>
        <w:jc w:val="both"/>
        <w:spacing w:after="0"/>
      </w:pPr>
      <w:r>
        <w:rPr>
          <w:sz w:val="24"/>
          <w:szCs w:val="24"/>
        </w:rPr>
        <w:t xml:space="preserve">изучение предметной области (информатики и информационных технологий);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в учебном процессе по другим предметам;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(в большой степени мультимедийных технологий) для развития творческих способностей учащихся.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Целью информационно-образовательной среды является создание комфортной и эффективной обучающей среды, которая способствует активному и интерактивному обучению, развитию критического мышления, творческого подхода и самостоятельности обучающихся.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Профессиональное развитие педагогов является необходимым условием для успешной адаптации образовательных систем к требованиям современного общества. Адаптация к новым образовательным технологиям и инструментам - это непрерывный процесс, который требует от педагогов готовности к постоянному обучению и развитию. Эффективная адаптация способствует повышению качества образования, мотивации обучающихся и созданию инновационной образовательной среды.
</w:t>
      </w:r>
    </w:p>
    <w:p>
      <w:pPr>
        <w:jc w:val="both"/>
        <w:spacing w:after="0"/>
      </w:pPr>
      <w:r>
        <w:rPr>
          <w:sz w:val="24"/>
          <w:szCs w:val="24"/>
        </w:rPr>
        <w:t xml:space="preserve">В цифровой эпохе педагогам предоставляются широкие возможности для эффективного использования цифровых ресурсов в учебном процессе. Это включает в себя разнообразные онлайн-материалы, образовательные платформы, мультимедийные инструменты и другие цифровые ресурсы. Умение эффективно использовать эти ресурсы становится важной компетенцией для современных педагогов. Ниже представлены ключевые аспекты умения эффективно использовать цифровые ресурсы в учебном процессе:
</w:t>
      </w:r>
    </w:p>
    <w:p>
      <w:pPr>
        <w:jc w:val="both"/>
        <w:spacing w:after="0"/>
      </w:pPr>
      <w:r>
        <w:rPr>
          <w:sz w:val="24"/>
          <w:szCs w:val="24"/>
        </w:rPr>
        <w:t xml:space="preserve">1. Оценка и выбор подходящих ресурсов: педагоги должны уметь оценивать качество и соответствие цифровых ресурсов учебным целям и потребностям учащихся. Существует множество образовательных платформ, приложений и онлайн-ресурсов, и учителя должны уметь выбирать те, которые наилучшим образом соответствуют содержанию урока, возрасту обучающихся и методам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2. Интеграция цифровых ресурсов в учебный процесс: педагоги должны уметь интегрировать цифровые ресурсы в учебную программу и создавать сбалансированный и многогранный учебный материал. Цифровые ресурсы могут быть использованы для разнообразных целей, таких как объяснение новых понятий, проведение интерактивных упражнений, демонстрация мультимедийных материалов и организация онлайн-коллаборации.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3. Создание интерактивных учебных материалов: педагогам следует развивать навыки создания интерактивных и мультимедийных учебных материалов. Они могут использовать специальные программы и инструменты для создания интерактивных презентаций, вебинаров, видеоуроков, онлайн-тестов и других материалов, которые сделают учебный процесс более увлекательным и эффективным.
</w:t>
      </w:r>
    </w:p>
    <w:p>
      <w:pPr>
        <w:jc w:val="both"/>
        <w:spacing w:after="0"/>
      </w:pPr>
      <w:r>
        <w:rPr>
          <w:sz w:val="24"/>
          <w:szCs w:val="24"/>
        </w:rPr>
        <w:t xml:space="preserve">4. Поддержка и мотивация обучающихся: эффективное использование цифровых ресурсов способствует повышению мотивации обучающихся к учебе. Педагоги могут предоставлять доступ к разнообразным онлайн-ресурсам и образовательным платформам, которые позволяют учащимся обучаться в более интересной и гибкой форме. Использование мультимедийных материалов и интерактивных упражнений также способствует активному участию учащихся в 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5. Обратная связь и оценка: цифровые ресурсы предоставляют учителям возможность более оперативно оценивать успеваемость учащихся и предоставлять обратную связь. Онлайн-тестирование, оценка заданий и обмен мнениями через электронные платформы позволяет учащимся получать мгновенную обратную связь и следить за своим прогрессом.
</w:t>
      </w:r>
    </w:p>
    <w:p>
      <w:pPr>
        <w:jc w:val="both"/>
        <w:spacing w:after="0"/>
      </w:pPr>
      <w:r>
        <w:rPr>
          <w:sz w:val="24"/>
          <w:szCs w:val="24"/>
        </w:rPr>
        <w:t xml:space="preserve">6. Развитие информационной грамотности: педагоги должны обладать информационной грамотностью и уметь находить, оценивать и использовать надежные и достоверные цифровые ресурсы. Это включает в себя умение проверять источники информации, отличать правдивую информацию от дезинформации и использовать цифровые ресурсы в соответствии с академическими стандартами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1 - 31.05.2024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31.05.2024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Анализ ситуации в ОУ с целью выявления уровня владения цифровыми технологиями и потребностей в повышении квалификации. Диагностика уровня ИКТ-компетентности педагогов школы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Заключение договора с АО ИОО об организации курсовой подготовки и методического сопровождения.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Диагностика педагогических работников.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1.Нормативная база деятельности школы, работающей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Модель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Алгоритм деятельности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План курсовой подготовки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 целях мотивации пед. коллектива на использование цифровых технологий в образовательном процессе внесены дополнения в Положение о фонде надбавок стимулирующего характера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Сформирована управленческая команда по координации деятельности в рамках проекта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Согласно распоряжению Министерства образования Архангельской области от 20 февраля 2024 г. № 265 в 2024 году МОУ СОШ №7 является инновационной региональной площадкой по реализации проекта «Цифровой педагог».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http://sc7kor.org.ru/assets/files/documents/2023/pereche-rip-2024.pdf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проект по реализации региональной инновационной площадки.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http://sc7kor.org.ru/assets/files/documents/2023/proekt-na-sajt.pdf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Размещена электронная презентация, представляющая концепцию инновационного предложения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http://sc7kor.org.ru/assets/files/documents/2023/2024/prezentatsia_proekta_rip_2024.pdf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план работы региональной инновационной площадки. http://sc7kor.org.ru/plan.html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Проведена диагностика профессиональных компетенций педагогического коллектива школы. Информация о прохождении результатов размещена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http://sc7kor.org.ru/meropriyatiya6.html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30 педагогов прошли очное обучение на КПК АО ИОО «Информационные системы в деятельности учителя» на базе МОУ СОШ №3 г. Коряжмы, где получили практические навыки использования ИКОП «Сферум» и ФГИС «Моя школа».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http://sc7kor.org.ru/assets/files/documents/2023/utp-raspisanie-en-61-koryazhma-2.pdf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Финансово-экономические условия реализации инновационной деятельности осуществлялись средствами: заработной платы педагогов за счет бюджета школы; использования стимулирующего фонда. Финансирование реализации инновационной деятельности предусматривает эффективное использование гибкой системы стимулирования.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договоров о сотрудничестве АОИОО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Модернизация информационно-библиотечного центра для расширения пространства неформального образования учащихся старшей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1.Общественная презентация проектной идеи.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2.Экспертиза инновационного предложения.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3.Создание творческих команд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Создана нормативно-правовая база школы по ведению инновационной деятельности. Для планирования деятельности проведено анкетирование с использованием контрольно-диагностических методик. Реализовано обучение педагогов в соответствии с планом реализации проекта. Созданы творческие группы по работе с различными ЦОР. Педагоги мотивировались к использованию цифровых технологий надбавками стимулирующего характера.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1.Электронная презентация, представляющая концепцию инновационного предложения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2.Сборник нормативных документов.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 (реализация основных программных мероприятий)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Городской семинар «Возможности использования ресурсов цифровых образовательных платформ, цифровых сред в преподавании общеобразовательных предметов».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Городской семинар «Возможности использования ресурсов цифровых образовательных платформ, цифровых сред в образовательной деятельности».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Организация и функционирование страницы «Опорная школа»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Мониторинг эффективности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Информирование общественности о ходе и эффективности реализации проекта (публичный доклад, размещение информации на сайте школы, в СМИ).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1.Создание условий для сохранения и приумножения интеллектуального и творческого потенциала обучающихся;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4.Создание аналитических, диагностических и научно-исследовательских материалов по работе с одаренными детьми.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5.Создание электронных продуктов: образовательных программ, разработок занятий, мастер-классов, авторских методик, диагностического инструментария, презентаций опыта работы педагогов-инноваторов и др.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Создана страница «Инновационная региональная площадка» на официальном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http://sc7kor.org.ru/regionalnaya-innovaczionnaya-ploshhadka/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школьном сайте освещаются новости по реализации инновационного проекта "Цифровизация для педагогов".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http://sc7kor.org.ru/meropriyatiya6.html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Согласно плану работы, реализованы следующие мероприятия: (http://sc7kor.org.ru/meropriyatiya6.html)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26.02.2024 проведен педагогический совет «Формирование единого образовательного пространства в рамках современной образовательной среды». Выступили Гуменюк И.Н. (учитель математики) по теме «Функционирование центра образования естественно-научной и технологической направленностей «Точка роста» на базе школы: первые успехи и дефициты», Удальцова А.С. (заместитель директора по УВР), Туманова О.Н. (учитель информатики) по теме «Цифровая грамотность учителя и обучающихся: инструменты и способы реализации».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27.02.2024 Туманова О.Н. (учитель информатики) провела мастер-класс для педагогов школы по теме «Оформление текстовых документов».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17.04.2024 на базе школы состоялся городской форум «Формирование образовательного пространства». В рамках работы форума Туманова О.Н. (учитель информатики) представила опыт использования системы ФГИС «Моя школа» и способы ее использования в работе учителя. Меньшаков Л.В. (педагог дополнительного образования) провел презентацию результатов работы курса внеурочной деятельности «Роботехника».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23.09.2024 состоялся семинар «Интерактивные средства обучения» (интерактивные доски и лаборатории центра «Точка роста», конструктор для курса «Робототехника»). Опыт работы представили Скрипник А.Н. (учитель биологии), Кузнецова Н.А. (учитель физики), Нагишева О.В. (учитель химии и географии), Стенина Т.Л. (учитель математики), Меньшаков Л.В. (педагог дополнительного образования. В семинаре приняли участие 25 педагогов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«Форум успешных цифровых практик», подраздел пополнен статьями педагогов школы об опыте использования ЦОС в образовательном процессе (статья «Интерактивный тренажёр для подготовки к ЕГЭ по математике», автор – учитель математики Кирушева А. В.; статья «Цифровые образовательные ресурсы в деятельности учителя, автор – учитель труда (технологии) Вертушкина Н. Ю.; статья «Опыт использования образовательной платформы учи.ru в работе учителя», автор – учитель начальных классов Сахневич Н.Н.)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подраздел форума на сайте школы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http://sc7kor.org.ru/forum-uspeshnyix-czifrovyix-praktik.html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канал форума в ИКОП Сферум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https://sferum.ru/?p=channel"channelId=-228637676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«Методика разработки цифровых образовательных ресурсов», подраздел пополнен статьями педагогов школы с описанием способов работы с различными ЦОС (статья «Работа с цифровым помощником учителя для аттестации педагогических работников на сайте https://teacher.edu.ru/», автор – учитель труда (технологии) Вертушкина Н. Ю.; статья «LearningApps – сервис для создания интерактивных упражнений», автор – учитель начальных классов Исаева А.А.)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http://sc7kor.org.ru/metodika-razrabotki-czifrovyix-obrazovatelnyix-resursov.html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«Электронная методическая копилка», подраздел пополнен ссылками на ЦОР, созданные и используемые педагогами школы (интерактивные задания по математике, учитель математики Стенина Т.Л.; онлайн-тесты по литературе, учитель начальных классов Сахневич Н.Н.).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подраздел форума на сайте школы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http://sc7kor.org.ru/elektronnaya-metodicheskaya-kopilka.html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тренинг по использованию российского онлайн-сервиса «Опросникум» (9.12.2024), в тренинге приняло участие 10 педагогов школы. В ходе тренинга педагоги создали свои учетные записи на сайте «Опросникум» и успешно освоили алгоритм работы с сервисом по созданию онлайн-опроса.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https://vk.com/wall-150557491_44449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педагогический совет «Цифровые образовательные технологии как средство повышения качества образования» (18.11.2024), были рассмотрены следующие вопросы: 1. понятия «цифровая образовательная среда», «качество образования» и действия педагога по повышению качества образования с помощью возможностей цифровой образовательной среды; 2. возможности применения средств ЦОС в образовательном процессе; 3. использование современных образовательных технологий и ЦОР для повышения качества проведения уроков, внеурочной деятельности, внеклассных мероприятий; 4. совершенствование профессионального мастерства педагога в условиях ЦОС и транслирование опыта использования ЦОР и цифровых образовательных платформ. На педсовете выступили педагоги школы, ознакомив коллег с опытом использования ЦОС в образовательном процессе (учитель английского языка Удальцова А.С., "Онлайн-сервис Опросникум"; учитель труда (технологии) Вертушкина Н.Ю., "Цифровое портфолио педагога"; учитель информатики Туманова О.Н., "Яндекс-учебник"; учитель начальных классов Кириогло О.Л. "Образовательная платформа «Учи-ру»; учитель русского языка и литературы Шатова О.А.,  «Российская электронная школа»; учитель математики Стенина Т.Л., «Онлайн-тетрадь СкайСмарт»; педагог дополнительного образования Меньшаков Л.В., «Информационная безопасность»).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10.12.204 Удальцова А.С. (заместитель директора по УВР) провела тренинг для педагогов школы по использованию российского сервиса «Опросникум» (создание опросов). В тренинге приняло участие 10 педагогов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Городской семинар «Возможности использования ресурсов цифровых образовательных платформ, цифровых сред в образовательной деятельности» планируется провести в феврале 2025 года.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договоров о сотрудничестве АОИОО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Модернизация информационно-библиотечного центра для расширения пространства неформального образования учащихся старшей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Анализ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2.Педагогическое портфолио.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3.Отзывы участников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4.Программы повышения квалификации педагогов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5.Рассмотрение результатов реализации на заседаниях педагогического совета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6.Количественные и качественные показатели вовлеченности педагогов мероприятия проекта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работы велся через актуализацию данных на сайте учебного заведения и публикацию отчётов о прошедших мероприятиях. Контроль включал в себя соблюдение сроков проведения мероприятий в соответствии с планом реализации проекта и создание необходимых условий.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Модели уроков по различным образовательным областям с использованием ресурсов цифровых образовательных платформ, цифровых сред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2.Создание информационной продукции для размещения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3.Статьи в научно-педагогических изданиях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4.Создание сервиса «Цифровой помощник учителя»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Создание на школьном сайте раздела «Электронная методическая копилка»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Обобщение, оформление, тиражирование результатов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Определение перспективы изучения исследуемой проблемы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Корректировка проекта на основе рефлексивного анализа, определение перспективные направлений, обобщение и распространение инновационного опыта, подготовка и издание методических рекомендаций, информирование всех участников образовательного процесса о результатах реализации проекта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1.Увеличение числа педагогов прошедших курсы по современным технологиям цифровизации, в т.ч. по          технологиям онлайн-обучения.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Увеличение числа педагогов, использующих в своей деятельности современные цифровые технологии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Наличие 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4.Повышение рейтинга и социального престижа школы на муниципальном и региональном  уровнях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Наблюдение за деятельностью планируется осуществлять путём обновления информации на сайте образовательного учреждения, предоставления отчётов о прошедших событиях, контроль соблюдения сроков проведения мероприятий, создание необходимых условий для их проведения, мониторинг профессиональных достижений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договоров о сотрудничестве АОИОО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Модернизация информационно-библиотечного центра для расширения пространства неформального образования учащихся старшей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1.Отчёт о результатах и эффектах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2.Аналитические справки по результатам социально-педагогического исследования отношения к деятельности инновационного проекта педагогов, учащихся и родителей.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Наблюдение за деятельностью планируется осуществлять путём обновления информации на сайте образовательного учреждения, предоставления отчётов о прошедших событиях, контроль соблюдения сроков проведения мероприятий, создание необходимых условий для их проведения, мониторинг профессиональных достижений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1.Форум успешных цифровых практик.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2.Публичный отчёт по реализации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Статья, представляющая итоги реализации инновационного проекта в научно-педагогическом издании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Российской Федерации от 09.05.2017 № 203 «О Стратегии развития информационного общества в Российской Федерации на 2017 – 2030 годы»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проект «Цифровая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Государственная программа Российской Федерации «Развитие образования» -Проект «Российская электронная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Закон РФ  от 29 декабря 2012 года № 273-ФЗ «Об образовании в Российской Федерации»
</w:t>
      </w:r>
    </w:p>
    <w:p>
      <w:pPr>
        <w:jc w:val="both"/>
        <w:spacing w:after="0"/>
      </w:pPr>
      <w:r>
        <w:rPr>
          <w:sz w:val="24"/>
          <w:szCs w:val="24"/>
        </w:rPr>
        <w:t xml:space="preserve">Устав и локальные акты МОУ «СОШ №7»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Программное обеспечение (программы учебных предметов, курсов и т.д.)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Все разработанные в рамках проекта материалы будут объединены в единый информационный массив и будут доступны для использования педагогами города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Информационное сопровождение инновационной деятельности осуществляется посредством возможностей официального сайта школы, на котором представлены как сам проект, так и основные результаты инновационной деятельности, а также через систему научно-практических мероприятий различного уровня и публикаций промежуточных результатов опыта.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Результаты инновационного проекта в форме открытых учебных занятий с детьми, практических мероприятий для педагогов, презентации опыта работы, демонстрации цифрового контента, организации работы творческих групп будут рассмотрены на методических совещаниях школы, городских образовательных мероприятиях, посвященных формированию цифровой образовательной среды и использованию современных цифровых образовательных ресурсов: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Информирование о результатах реализации инновационного образовательного проекта на образовательных интернет-ресурсах.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Демонстрация опыта работы в рамках РИП на методических мероприятиях, научно-практических и обучающих семинарах.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опыта работы педагогов, участвующих в инновационном проекте, на муниципальных и региональных мероприятиях.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Презентация идей по распространению и внедрению результатов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Краткое описание модели и практики реализации инновационного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промежуточных результатов мониторинга эффективности реализации инновационного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 следующим: 
</w:t>
      </w:r>
    </w:p>
    <w:p>
      <w:pPr>
        <w:jc w:val="both"/>
        <w:spacing w:after="0"/>
      </w:pPr>
      <w:r>
        <w:rPr>
          <w:sz w:val="24"/>
          <w:szCs w:val="24"/>
        </w:rPr>
        <w:t xml:space="preserve">1. В рамках проекта произойдут изменения в образовательной системе школы, которые обеспечат повышение качества. 
</w:t>
      </w:r>
    </w:p>
    <w:p>
      <w:pPr>
        <w:jc w:val="both"/>
        <w:spacing w:after="0"/>
      </w:pPr>
      <w:r>
        <w:rPr>
          <w:sz w:val="24"/>
          <w:szCs w:val="24"/>
        </w:rPr>
        <w:t xml:space="preserve">2. Создание банка новых технологий и методик, направленных на повышение мотивации обучения, саморазвития, социальной активности обучающихся.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Развитие партнерства с учреждениями образования будет способствовать устойчивости результатов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Для получения ожидаемых результатов и успешной реализации инновационного проекта  необходимы следующие ресурсы. 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Организационные: администрация, педагогический совет, предметные методические объединения, методические объединения классных руководителей и педагогов дополнительного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Кадровые: руководитель проекта, заместители директора по УВР, ВР, руководители кафедр и МО, руководители методических объединений классных руководителей и педагогов дополнительного образования, педагоги-психологи.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Материально-технические: автоматизированные рабочие места заместителей директора по УВР, ВР, руководителей методических  объединений классных руководителей и педагогов дополнительного образования,  педагогов-психологов, библиотекаря, учителей-предметников, мультимедийное оборудование, в том числе для дистанционного обучения, «мобильные классы», студийное оборудование (звуковая и цифровая техника); программное обеспечение, в том числе электронные образовательные ресурсы, многофункциональные устройства (принтер, копир, сканер), профессиональная музыкальная аппаратура, многофункциональные устройства (принтер, копир, сканер).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Финансовые: повышение квалификации учителей; совершенствование  материально-технической базы; поддержка педагогов, обеспечивающих реализацию проекта за счет бюджетных средств, грантов.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МОУ «СОШ №7 г. Коряжмы» имеет 2 кабинета информатики, комплекты переносных ноутбуков. В классах установлены компьютеры, принтеры, сканеры, проекторы, интерактивные доски, видео и акустическое оборудование.  Учителя имеют персональные компьютеры и ноутбуки с программными инструментами для учебной, исследовательской и творческой деятельности.  Школа обеспечена беспроводным интернетом, есть доступ к школьной информационной сети. В естественно-научных кабинетах размещено современное оборудование центра «Точка роста»: мини-лаборатории, цифровые измерительные приборы.  Активно развивается роботехника в рамках дополнительного образования.  При реализации проекта все ресурсы использовались в полной мере.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План мероприятий
</w:t>
      </w:r>
    </w:p>
    <w:p>
      <w:pPr>
        <w:jc w:val="both"/>
        <w:spacing w:after="0"/>
      </w:pPr>
      <w:r>
        <w:rPr>
          <w:sz w:val="24"/>
          <w:szCs w:val="24"/>
        </w:rPr>
        <w:t xml:space="preserve">№	Сроки	Мероприятия (тема, формы работы)	Категория слушателей	Ответственный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 мероприятия
</w:t>
      </w:r>
    </w:p>
    <w:p>
      <w:pPr>
        <w:jc w:val="both"/>
        <w:spacing w:after="0"/>
      </w:pPr>
      <w:r>
        <w:rPr>
          <w:sz w:val="24"/>
          <w:szCs w:val="24"/>
        </w:rPr>
        <w:t xml:space="preserve">1.	09.01.2024-31.01.2024	Анкетирование педагогических работников «Оценка процесса цифровой трансформации образовательной организации»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2.	01.02.2024-31.05.2024	Определение цифровых образовательных платформ, цифровых сред для внедрения в образовательный процесс		Организаторы проекта, участники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3.	Февраль 2024	Заключение соглашения о сотрудничестве с АО ИОО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4.	Март 2024	Выбор актуальных тем повышения квалификации педагогов- участников проекта (анкетирование)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5.	Апрель 2024	План курсовой подготовки 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6.	Май 2024	Внесение дополнений в Положение о системе оплаты труда (надбавки стимулирующего характера)		Директор
</w:t>
      </w:r>
    </w:p>
    <w:p>
      <w:pPr>
        <w:jc w:val="both"/>
        <w:spacing w:after="0"/>
      </w:pPr>
      <w:r>
        <w:rPr>
          <w:sz w:val="24"/>
          <w:szCs w:val="24"/>
        </w:rPr>
        <w:t xml:space="preserve">7.	Февраль-май 2024	Разработка локально-нормативных актов школы по теме проекта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8.	До 15.12. ежегодно	Подготовка ежегодного отчёта по проекту 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9.	До 25.12.2025	Публичный отчёт по реализации инновационного проекта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Методическое сопровождение педагогических работников по вопросам использования ресурсов цифровых образовательных платформ в образовательной деятельности
</w:t>
      </w:r>
    </w:p>
    <w:p>
      <w:pPr>
        <w:jc w:val="both"/>
        <w:spacing w:after="0"/>
      </w:pPr>
      <w:r>
        <w:rPr>
          <w:sz w:val="24"/>
          <w:szCs w:val="24"/>
        </w:rPr>
        <w:t xml:space="preserve">1.	1 раз в полугодие	Повышение квалификации педагогов- участников проекта	Педагоги школ города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2.	Март  2024	Педагогический совет «Цифровые образовательные технологии как средство повышения качества образования	Педагоги школы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3.	2024-2025 (1 раз в месяц)	Тренинговые занятия  «Онлайн сервисы в практике учителя»	Педагоги школы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4.	Апрель 2024	Семинар  «Методика разработки цифровых образовательных ресурсов»	Педагоги школы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5.	По мере необходимости	Текущие консультации, помощь в организации работы, разработка и реализация совместных мероприятий	Участники проекта 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6.	01.09.2024-30.12.2025	Разработка моделей уроков с использованием ресурсов цифровых образовательных платформ, цифровых сред, их апробация	Обучающиеся школы	Участники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7.	По мере необходимости	Организация консультационной поддержки при разработке уроков с использованием ресурсов цифровых образовательных платформ	Участники проекта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8.	Декабрь  2024	Недельный интенсив «Цифровой учитель»	Участники проекта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9.	01.09.2024-30.12.2025	Выявление, обобщение, распространение опыта работы педагогов по вопросам использованием ресурсов цифровых образовательных платформ в образовательной деятельности	Участники проекта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10.	До 30.12.2025	Создание единого информационного массива по вопросам использования ресурсов цифровых образовательных платформ в образовательной деятельности	Педагоги школ города	Организаторы проекта, участники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Городской уровень
</w:t>
      </w:r>
    </w:p>
    <w:p>
      <w:pPr>
        <w:jc w:val="both"/>
        <w:spacing w:after="0"/>
      </w:pPr>
      <w:r>
        <w:rPr>
          <w:sz w:val="24"/>
          <w:szCs w:val="24"/>
        </w:rPr>
        <w:t xml:space="preserve">1.	Апрель  2025	Семинар «Возможности использования ресурсов цифровых образовательных платформ в образовательной деятельности	Заместители директоров	Зявенко Т.В.
</w:t>
      </w:r>
    </w:p>
    <w:p>
      <w:pPr>
        <w:jc w:val="both"/>
        <w:spacing w:after="0"/>
      </w:pPr>
      <w:r>
        <w:rPr>
          <w:sz w:val="24"/>
          <w:szCs w:val="24"/>
        </w:rPr>
        <w:t xml:space="preserve">Удальцова А.С.
</w:t>
      </w:r>
    </w:p>
    <w:p>
      <w:pPr>
        <w:jc w:val="both"/>
        <w:spacing w:after="0"/>
      </w:pPr>
      <w:r>
        <w:rPr>
          <w:sz w:val="24"/>
          <w:szCs w:val="24"/>
        </w:rPr>
        <w:t xml:space="preserve">2.	Октябрь  2025	Конкурс профессионального мастерства среди педагогов по цифровой дидактике	Педагоги	Зявенко Т.В.
</w:t>
      </w:r>
    </w:p>
    <w:p>
      <w:pPr>
        <w:jc w:val="both"/>
        <w:spacing w:after="0"/>
      </w:pPr>
      <w:r>
        <w:rPr>
          <w:sz w:val="24"/>
          <w:szCs w:val="24"/>
        </w:rPr>
        <w:t xml:space="preserve">Удальцова А.С.
</w:t>
      </w:r>
    </w:p>
    <w:p>
      <w:pPr>
        <w:jc w:val="both"/>
        <w:spacing w:after="0"/>
      </w:pPr>
      <w:r>
        <w:rPr>
          <w:sz w:val="24"/>
          <w:szCs w:val="24"/>
        </w:rPr>
        <w:t xml:space="preserve">	Ноябрь 2025	Форум успешных цифровых практик 	Педагоги	Зявенко Т.В.
</w:t>
      </w:r>
    </w:p>
    <w:p>
      <w:pPr>
        <w:jc w:val="both"/>
        <w:spacing w:after="0"/>
      </w:pPr>
      <w:r>
        <w:rPr>
          <w:sz w:val="24"/>
          <w:szCs w:val="24"/>
        </w:rPr>
        <w:t xml:space="preserve">Удальцова А.С.
</w:t>
      </w:r>
    </w:p>
    <w:p>
      <w:pPr>
        <w:jc w:val="both"/>
        <w:spacing w:after="0"/>
      </w:pPr>
      <w:r>
        <w:rPr>
          <w:sz w:val="24"/>
          <w:szCs w:val="24"/>
        </w:rPr>
        <w:t xml:space="preserve">				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Информирование о результатах работы опорного учреждения
</w:t>
      </w:r>
    </w:p>
    <w:p>
      <w:pPr>
        <w:jc w:val="both"/>
        <w:spacing w:after="0"/>
      </w:pPr>
      <w:r>
        <w:rPr>
          <w:sz w:val="24"/>
          <w:szCs w:val="24"/>
        </w:rPr>
        <w:t xml:space="preserve">1	В течение всего периода	Организация и функционирование страницы «Опорная школа « на сайте школы		Организаторы проекта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2026-05-04T01:49:08+03:00</dcterms:created>
  <dcterms:modified xsi:type="dcterms:W3CDTF">2026-05-04T01:49:08+03:00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