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государственное бюджетное профессиональное образовательное учреждение Архангельской области "Котласский педагогический колледж имени А.М. Меркушева" (Волонтерский корпус КПК)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государственное бюджетное профессиональное образовательное учреждение Архангельской области "Котласский педагогический колледж имени А.М. Меркушева"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ГБПОУ АО Котласский педагогический колледж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ГОУ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165300, Архангельская обл., г. Котлас, ул. Мелентьева, 31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165300, Архангельская обл., г. Котлас, ул. Мелентьева, 31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Щипина Наталья Николаевна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Бубнова Екатерина Андреевна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(818 37) 2 46 41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kotlas-college.ru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kvpupk@kotlas-college.ru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Волонтерский корпус КПК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интеграция волонтёрской (добровольческой) деятельности в образовательные и воспитательные процессы образовательной организации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Задачи: предметные (образовательные):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-формировать умения, необходимые для участия в волонтерской деятельности;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-познакомить с историей и существующей практикой реализации социально-значимых проектов субъектами волонтерской деятельности;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-формировать представление об основных способах организации социально-значимой деятельности и технологии их осуществления (целеполагание, планирование, реализация, анализ и оценка достигнутых результатов);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-формировать представление о методиках проведения некоторых досуговых форм;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-познакомить с основами работы с людьми различных социальных категорий (дети с ограниченными возможностями здоровья и т.д.).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личностные: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-повысить осведомлённость студентов о роли и возможностях добровольчества через продвижение и популяризацию идей, ценностей и практик добровольчества;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-воспитывать чувство коллективизма, готовности безвозмездно, бескорыстно служить обществу, милосердия, доброты, отзывчивости;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-формировать навыки осознанного выбора участия в волонтерской деятельности;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-формировать потребности в ведении здорового образа жизни, сохранении и укреплении здоровья.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метапредметные: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-развить у молодежи способности к личностному самоопределению и творческой самореализации;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-развить коммуникативные навыки, лидерские качества, организаторских способностей;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-развить творческие способности, потребность в саморазвитии;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-развить коммуникативных качеств, уверенности в себе, умения работать в команде;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-расширить опыта общения, развитие навыков взаимодействия с людьми различных социальных категорий;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-развить рефлексивных умений, навыков самоанализа и самооценки своей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объединить добровольческие возможности для более продуктивной деятельности, повышение уровня компетенции добровольцев.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Добровольчество как деятельность способна внести существенный вклад в процесс формирования здорового образа жизни, патриотического воспитания подростков и молодёжи, укрепления сотрудничества между различными секторами общества. Посредством добровольческой деятельности граждане, осознавая личную ответственность за будущее страны, за будущее поколений, вносят вклад в решение социально значимых проблем, создавая огромный и бесценный ресурс – социальный капитал. Через приобретение и накопление опыта участия в добровольческой деятельности, особенно молодёжью, формируются активная жизненная позиция, формируются духовно-нравственные ценности. В Архангельской области складываются эффективные формы, технологии и механизмы развития инфраструктуры для поддержки добровольческих гражданских инициатив. Региональные организации данного профиля являются инициаторами проведения в области добровольческих акций и масштабных проектов, слётов, фестивалей добровольцев, волонтёрских лагерей и т.д. Проект направлен на системное развитие молодежного добровольчества (волонтёрства) и вовлечение молодежи в гражданскую активность. Основная идея: формирование инфраструктуры, поддержки молодёжного добровольчества (волонтёрства) путём разработки и внедрения инновационных методов и технологий, направленных на повышение эффективности учебно-воспитательного и образовательного процессов и содействие реализации государственной молодёжной и образовательной политики. Это площадка для совместного поиска, обсуждения и реализации путей решения социальных проблем, волнующих молодёжь; место для обучения методам разработки и реализации молодёжных социальных проектов; получения новых знаний и навыков посредством участия молодёжи в добровольческой (волонтерской) деятельности. Миссия проекта -повышение роли добровольчества в общественном развитии, расширение участия добровольцев в решении социальных проблем, формирование и распространение добровольческих инновационных практик социальной деятельности.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Деятельность студенческого волонтерского движения является очень действенным способом организации социально-воспитательной работы в студенческой среде, поддержки и реализации социальных инициатив студентов и подготовки молодых лидеров. Активное участие в добровольческой (волонтерской) деятельности способствует формированию у молодых людей следующих компетенций: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учебно-познавательная компетенция — это совокупность умений и навыков познавательной деятельности. Владение механизмами целеполагания, планирования, анализа, рефлексии, самооценки успешности собственной деятельности. Владение приемами действий в нестандартных ситуациях, эвристическими методами решения проблем. Владение измерительными навыками, использование статистических и иных методов познания;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информационная компетенция — это способность при помощи информационных технологий самостоятельно искать, анализировать, отбирать, обрабатывать и передавать необходимую информацию;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коммуникативная компетенция — это владение навыками взаимодействия с окружающими людьми, умение работы в группе. Знакомство с различными социальными ролями.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Проект предполагает: 
</w:t>
      </w:r>
    </w:p>
    <w:p>
      <w:pPr>
        <w:jc w:val="both"/>
        <w:spacing w:after="0"/>
      </w:pPr>
      <w:r>
        <w:rPr>
          <w:sz w:val="24"/>
          <w:szCs w:val="24"/>
        </w:rPr>
        <w:t xml:space="preserve">- знакомство с добровольчеством (волонтерством), изучение истории через проведение лекционных занятий; 
</w:t>
      </w:r>
    </w:p>
    <w:p>
      <w:pPr>
        <w:jc w:val="both"/>
        <w:spacing w:after="0"/>
      </w:pPr>
      <w:r>
        <w:rPr>
          <w:sz w:val="24"/>
          <w:szCs w:val="24"/>
        </w:rPr>
        <w:t xml:space="preserve">- получение знаний о возможностях добровольчества, получение новых знаний через проведение образовательных мероприятий оффлайн и онлайн; 
</w:t>
      </w:r>
    </w:p>
    <w:p>
      <w:pPr>
        <w:jc w:val="both"/>
        <w:spacing w:after="0"/>
      </w:pPr>
      <w:r>
        <w:rPr>
          <w:sz w:val="24"/>
          <w:szCs w:val="24"/>
        </w:rPr>
        <w:t xml:space="preserve">- участие в добровольческих мероприятиях, акциях, реализация собственных инициатив;
</w:t>
      </w:r>
    </w:p>
    <w:p>
      <w:pPr>
        <w:jc w:val="both"/>
        <w:spacing w:after="0"/>
      </w:pPr>
      <w:r>
        <w:rPr>
          <w:sz w:val="24"/>
          <w:szCs w:val="24"/>
        </w:rPr>
        <w:t xml:space="preserve">- обучение и развитие надпрофессиональных навыков у студентов-волонтеров, прошедших базовую подготовку волонтеров; 
</w:t>
      </w:r>
    </w:p>
    <w:p>
      <w:pPr>
        <w:jc w:val="both"/>
        <w:spacing w:after="0"/>
      </w:pPr>
      <w:r>
        <w:rPr>
          <w:sz w:val="24"/>
          <w:szCs w:val="24"/>
        </w:rPr>
        <w:t xml:space="preserve">- получение знаний и умений социального проектирования через проведение образовательных мероприятий оффлайн и онлайн; 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разработка и реализация собственных социально значимых проектов через проведение образовательных мероприятий оффлайн и онлайн.
</w:t>
      </w:r>
    </w:p>
    <w:p>
      <w:pPr>
        <w:jc w:val="both"/>
        <w:spacing w:after="0"/>
      </w:pPr>
      <w:r>
        <w:rPr>
          <w:sz w:val="24"/>
          <w:szCs w:val="24"/>
        </w:rPr>
        <w:t xml:space="preserve">Ведущими направлениями добровольческой деятельности в колледже являются:
</w:t>
      </w:r>
    </w:p>
    <w:p>
      <w:pPr>
        <w:jc w:val="both"/>
        <w:spacing w:after="0"/>
      </w:pPr>
      <w:r>
        <w:rPr>
          <w:sz w:val="24"/>
          <w:szCs w:val="24"/>
        </w:rPr>
        <w:t xml:space="preserve">- событийное (проекты, мероприятия, события локального, городского и регионального уровней);
</w:t>
      </w:r>
    </w:p>
    <w:p>
      <w:pPr>
        <w:jc w:val="both"/>
        <w:spacing w:after="0"/>
      </w:pPr>
      <w:r>
        <w:rPr>
          <w:sz w:val="24"/>
          <w:szCs w:val="24"/>
        </w:rPr>
        <w:t xml:space="preserve">- экологическое (реализация международного проекта «Чистые Игры» по социальной франшизе, экологическое просвещение через акции и конкурсы по раздельному сбору мусора); 
</w:t>
      </w:r>
    </w:p>
    <w:p>
      <w:pPr>
        <w:jc w:val="both"/>
        <w:spacing w:after="0"/>
      </w:pPr>
      <w:r>
        <w:rPr>
          <w:sz w:val="24"/>
          <w:szCs w:val="24"/>
        </w:rPr>
        <w:t xml:space="preserve">- социальное (помощь детям с ОВЗ Архангельской области через реализацию проекта «Крышечки на благо», региональный «Марафон добра» и тд);
</w:t>
      </w:r>
    </w:p>
    <w:p>
      <w:pPr>
        <w:jc w:val="both"/>
        <w:spacing w:after="0"/>
      </w:pPr>
      <w:r>
        <w:rPr>
          <w:sz w:val="24"/>
          <w:szCs w:val="24"/>
        </w:rPr>
        <w:t xml:space="preserve">- патриотическое (реализация инициатив студентов, в рамках подготовки и проведения основных мероприятий, связанных с празднованием Дня Победы в Великой Отечественной войне 1941–1945 годов; организация и проведение основных мероприятий, связанных с празднованием Дня Победы, Парада Памяти, Дня Неизвестного Героя, Дня воинской славы и др., развитие юнармейского движения, реализация акций/мероприятий, связанных с поддержкой солдат СВО);
</w:t>
      </w:r>
    </w:p>
    <w:p>
      <w:pPr>
        <w:jc w:val="both"/>
        <w:spacing w:after="0"/>
      </w:pPr>
      <w:r>
        <w:rPr>
          <w:sz w:val="24"/>
          <w:szCs w:val="24"/>
        </w:rPr>
        <w:t xml:space="preserve">- урбанистика (реализация федерального проекта «Комфортная городская среда» через работу в городском волонтерском штабе).
</w:t>
      </w:r>
    </w:p>
    <w:p>
      <w:pPr>
        <w:jc w:val="both"/>
        <w:spacing w:after="0"/>
      </w:pPr>
      <w:r>
        <w:rPr>
          <w:sz w:val="24"/>
          <w:szCs w:val="24"/>
        </w:rPr>
        <w:t xml:space="preserve">Проект предполагает вовлечение в волонтерскую деятельность студентов, образуя крупное молодежное сообщество, инициирующее и/или реализующее акции, события, мероприятия для благополучателей волонетрской деятельности. Организация обучающей программы выстроена по двум модулям: для новичков и для волонтеров, имеющих стаж деятельности. Стоит отметить, что оба модуля реализуются при партнерской поддержке организаций, например, Ассоциация волонтерских центров России, Роспатриотцентр, Всероссийского общественного движения добровольцев в сфере культуры «Волонтеры культуры», Ресурсный центр добровольчества Архангельской области, Добро.Центр г.Котлас. 
</w:t>
      </w:r>
    </w:p>
    <w:p>
      <w:pPr>
        <w:jc w:val="both"/>
        <w:spacing w:after="0"/>
      </w:pPr>
      <w:r>
        <w:rPr>
          <w:sz w:val="24"/>
          <w:szCs w:val="24"/>
        </w:rPr>
        <w:t xml:space="preserve">Ожидаемые результаты реализации проекта. 
</w:t>
      </w:r>
    </w:p>
    <w:p>
      <w:pPr>
        <w:jc w:val="both"/>
        <w:spacing w:after="0"/>
      </w:pPr>
      <w:r>
        <w:rPr>
          <w:sz w:val="24"/>
          <w:szCs w:val="24"/>
        </w:rPr>
        <w:t xml:space="preserve">- получат навыки, необходимые для участия в волонтерской деятельности; 
</w:t>
      </w:r>
    </w:p>
    <w:p>
      <w:pPr>
        <w:jc w:val="both"/>
        <w:spacing w:after="0"/>
      </w:pPr>
      <w:r>
        <w:rPr>
          <w:sz w:val="24"/>
          <w:szCs w:val="24"/>
        </w:rPr>
        <w:t xml:space="preserve">- познакомятся с историей и существующей практикой реализации социально-значимых проектов субъектами волонтерской деятельности; 
</w:t>
      </w:r>
    </w:p>
    <w:p>
      <w:pPr>
        <w:jc w:val="both"/>
        <w:spacing w:after="0"/>
      </w:pPr>
      <w:r>
        <w:rPr>
          <w:sz w:val="24"/>
          <w:szCs w:val="24"/>
        </w:rPr>
        <w:t xml:space="preserve">- научатся основным способам организации социально-значимой деятельности и технологии их осуществления (целеполагание, планирование, реализация, анализ и оценка достигнутых результатов); методикам проведения некоторых досуговых форм; 
</w:t>
      </w:r>
    </w:p>
    <w:p>
      <w:pPr>
        <w:jc w:val="both"/>
        <w:spacing w:after="0"/>
      </w:pPr>
      <w:r>
        <w:rPr>
          <w:sz w:val="24"/>
          <w:szCs w:val="24"/>
        </w:rPr>
        <w:t xml:space="preserve">- получат навыки работы с людьми различных социальных категорий (дети с ограниченными возможностями здоровья, подростки девиантного поведения и т.д.). 
</w:t>
      </w:r>
    </w:p>
    <w:p>
      <w:pPr>
        <w:jc w:val="both"/>
        <w:spacing w:after="0"/>
      </w:pPr>
      <w:r>
        <w:rPr>
          <w:sz w:val="24"/>
          <w:szCs w:val="24"/>
        </w:rPr>
        <w:t xml:space="preserve">"#8722; будет сформирована активная гражданская позиция, положительного отношения молодежи к добровольческой деятельности; 
</w:t>
      </w:r>
    </w:p>
    <w:p>
      <w:pPr>
        <w:jc w:val="both"/>
        <w:spacing w:after="0"/>
      </w:pPr>
      <w:r>
        <w:rPr>
          <w:sz w:val="24"/>
          <w:szCs w:val="24"/>
        </w:rPr>
        <w:t xml:space="preserve">"#61485; получат навыки коллективизма, готовности безвозмездно, бескорыстно служить обществу, толерантности, милосердия, доброты, отзывчивости; 
</w:t>
      </w:r>
    </w:p>
    <w:p>
      <w:pPr>
        <w:jc w:val="both"/>
        <w:spacing w:after="0"/>
      </w:pPr>
      <w:r>
        <w:rPr>
          <w:sz w:val="24"/>
          <w:szCs w:val="24"/>
        </w:rPr>
        <w:t xml:space="preserve">- получат навыки осознанного выбора участия в волонтерской деятельности; 
</w:t>
      </w:r>
    </w:p>
    <w:p>
      <w:pPr>
        <w:jc w:val="both"/>
        <w:spacing w:after="0"/>
      </w:pPr>
      <w:r>
        <w:rPr>
          <w:sz w:val="24"/>
          <w:szCs w:val="24"/>
        </w:rPr>
        <w:t xml:space="preserve">- мотивация в ведении здорового образа жизни, сохранении и укреплении здоровья. 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развитие у молодежи способности к личностному самоопределению и творческой самореализации; 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развитие коммуникативных навыков, лидерских качеств, организаторских способностей; 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развитие творческие способности, потребность в саморазвитии; 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развитие коммуникативных качеств, уверенности в себе, умения работать в команде; 
</w:t>
      </w:r>
    </w:p>
    <w:p>
      <w:pPr>
        <w:jc w:val="both"/>
        <w:spacing w:after="0"/>
      </w:pPr>
      <w:r>
        <w:rPr>
          <w:sz w:val="24"/>
          <w:szCs w:val="24"/>
        </w:rPr>
        <w:t xml:space="preserve">- расширение опыта общения, развитие навыков взаимодействия с людьми различных социальных категорий; 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развитие рефлексивных умений, навыков самоанализа и самооценки своей деятельности.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  <w:spacing w:after="0"/>
      </w:pPr>
      <w:r>
        <w:rPr>
          <w:sz w:val="24"/>
          <w:szCs w:val="24"/>
        </w:rPr>
        <w:t xml:space="preserve">В советское время по сути волонтёрской деятельностью могли считаться проводимые субботники. Изначально задуманную идею Пионерских рядов в современном понятии, также можно отчасти назвать волонтерской. Само же волонтёрство пришло в Россию в начале 1990-х годов, а массовая популяризация и вступление в ряды добровольцев произошло в стране в 2014 году (олимпиада и параолимпиада  в Сочи). Появились НКО — некоммерческие организации (организации, главной целью которых не является прибыль), которые занялись благотворительностью, просветительской деятельностью и созданием условий для добровольцев. Благодаря волонтёрским программам, добровольцы могут заниматься волонтёрской деятельностью не только в своей стране, но и за рубежом в специальных волонтёрских лагерях. 
</w:t>
      </w:r>
    </w:p>
    <w:p>
      <w:pPr>
        <w:jc w:val="both"/>
        <w:spacing w:after="0"/>
      </w:pPr>
      <w:r>
        <w:rPr>
          <w:sz w:val="24"/>
          <w:szCs w:val="24"/>
        </w:rPr>
        <w:t xml:space="preserve">Особенности и достоинства волонтерства:
</w:t>
      </w:r>
    </w:p>
    <w:p>
      <w:pPr>
        <w:jc w:val="both"/>
        <w:spacing w:after="0"/>
      </w:pPr>
      <w:r>
        <w:rPr>
          <w:sz w:val="24"/>
          <w:szCs w:val="24"/>
        </w:rPr>
        <w:t xml:space="preserve">участие в проектах, значимых для общества;
</w:t>
      </w:r>
    </w:p>
    <w:p>
      <w:pPr>
        <w:jc w:val="both"/>
        <w:spacing w:after="0"/>
      </w:pPr>
      <w:r>
        <w:rPr>
          <w:sz w:val="24"/>
          <w:szCs w:val="24"/>
        </w:rPr>
        <w:t xml:space="preserve">освоение новых видов деятельности (без специального образования), в том числе творческой;
</w:t>
      </w:r>
    </w:p>
    <w:p>
      <w:pPr>
        <w:jc w:val="both"/>
        <w:spacing w:after="0"/>
      </w:pPr>
      <w:r>
        <w:rPr>
          <w:sz w:val="24"/>
          <w:szCs w:val="24"/>
        </w:rPr>
        <w:t xml:space="preserve">впечатления и воспоминания — эмоциональная подзарядка на долгое время;
</w:t>
      </w:r>
    </w:p>
    <w:p>
      <w:pPr>
        <w:jc w:val="both"/>
        <w:spacing w:after="0"/>
      </w:pPr>
      <w:r>
        <w:rPr>
          <w:sz w:val="24"/>
          <w:szCs w:val="24"/>
        </w:rPr>
        <w:t xml:space="preserve">знакомства, которые могут перерасти в долгую дружбу, полезные контакты.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Личная книжка волонтера предназначена для учета волонтерской деятельности и содержит сведения о «трудовом» стаже волонтера, его поощрениях и дополнительной подготовке. В настоящее время она имеет электронную форму, получить ее можно зарегистрировавшись на федеральной платформе добро.ру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Этот документ по содержанию напоминает Трудовую книжку, отличие состоит в том, что деятельность, отмеченная в Личной книжке волонтера, — это его «стаж», который открывает расширенные возможности участия в самых интересных и масштабных добровольческих проектах, таких как Универсиада и Олимпийские игры.
</w:t>
      </w:r>
    </w:p>
    <w:p>
      <w:pPr>
        <w:jc w:val="both"/>
        <w:spacing w:after="0"/>
      </w:pPr>
      <w:r>
        <w:rPr>
          <w:sz w:val="24"/>
          <w:szCs w:val="24"/>
        </w:rPr>
        <w:t xml:space="preserve">Любой гражданин РФ в возрасте от 14 (с момента получения паспорта) может получить Личную книжку волонтера.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Волонтер – физическое лицо, привлекаемое для осуществления добровольческой (волонтерской) деятельности волонтерским центром или объединением образовательной организации.
</w:t>
      </w:r>
    </w:p>
    <w:p>
      <w:pPr>
        <w:jc w:val="both"/>
        <w:spacing w:after="0"/>
      </w:pPr>
      <w:r>
        <w:rPr>
          <w:sz w:val="24"/>
          <w:szCs w:val="24"/>
        </w:rPr>
        <w:t xml:space="preserve">-Безвозмездно посвящают свое время, навыки и энергию работе на общественное благо;
</w:t>
      </w:r>
    </w:p>
    <w:p>
      <w:pPr>
        <w:jc w:val="both"/>
        <w:spacing w:after="0"/>
      </w:pPr>
      <w:r>
        <w:rPr>
          <w:sz w:val="24"/>
          <w:szCs w:val="24"/>
        </w:rPr>
        <w:t xml:space="preserve">-Продвигают новые идеи и проекты;
</w:t>
      </w:r>
    </w:p>
    <w:p>
      <w:pPr>
        <w:jc w:val="both"/>
        <w:spacing w:after="0"/>
      </w:pPr>
      <w:r>
        <w:rPr>
          <w:sz w:val="24"/>
          <w:szCs w:val="24"/>
        </w:rPr>
        <w:t xml:space="preserve">-Становятся активными членами общества;
</w:t>
      </w:r>
    </w:p>
    <w:p>
      <w:pPr>
        <w:jc w:val="both"/>
        <w:spacing w:after="0"/>
      </w:pPr>
      <w:r>
        <w:rPr>
          <w:sz w:val="24"/>
          <w:szCs w:val="24"/>
        </w:rPr>
        <w:t xml:space="preserve">-Помогают стране и ее гражданам;
</w:t>
      </w:r>
    </w:p>
    <w:p>
      <w:pPr>
        <w:jc w:val="both"/>
        <w:spacing w:after="0"/>
      </w:pPr>
      <w:r>
        <w:rPr>
          <w:sz w:val="24"/>
          <w:szCs w:val="24"/>
        </w:rPr>
        <w:t xml:space="preserve">-Способствуют развитию гражданского общества.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1 - 31.03.2024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05.02.2024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31.03.2024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Теоретические занятия при реализации программы проходят в виде беседы, лекции, видео-урока, игрового тренинга.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Практические занятия – тренинги, дискуссии, решение кейсов, проведение и/или помощь в проведение мероприятий.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для «новичков» студентов-волонтеров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 этап.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1.1 Вводное занятие. Знакомство в группе.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Введение. Знакомство с руководителем, группой.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Практика: игровые механики на знакомство в группе «активное слушание», «три факта», «я могу».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1.2 Волонтерская деятельность как одна из форм социального служения.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Социальная работа и социальное служение. История добровольчества. Добровольчество в России. Волонтерство как институт формирования и развития социальной активности молодежи. Роль волонтера в решении социальных проблем местного сообщества. Мотивация волонтерской деятельности. Роль волонтерства в личностном развитии. Волонтерские сообщества, центры, объединения, отряды. Презентации волонтерских организаций Архангельской области, других регионов России.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1.3 Командообразование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Практика: Комплекс действий, направленных на повышение эффективности команды во имя достижения общих целей. Использование игровых тренинговых механик «веревочный курс», «конструктор», «песочница» и другие.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1.4 Обучающие занятия. По результатам тестирования полученных знаний происходит выдача удостоверений прохождения занятий.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Основы волонтерства для начинающих. Что это такое - волонтерство?  Как устроен этот мир изнутри? Как работают добровольцы в разных сферах, как они взаимодействуют с организациями, какие права и обязанности у них есть. Как начинающему волонтеру избежать распространенных ошибок. Он-лайн курс по основам волонтерства для нынешних и будущих волонтеров. Событийное волонтерство: базовый курс. Начальный онлайн курс подготовки волонтеров в социальной сфере (о том, как выбрать направление деятельности, какие шаги нужно совершить, чтобы стать волонтером, как подобрать учреждение или фонд, какие навыки и умения востребованы, сколько времени в среднем тратит волонтер на свою деятельность). Волонтерство на мероприятиях с детьми (содержит теоретическую информацию от экспертов, успешные примеры и методики, неожиданные задания для выполнения)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1.5 Основные компетенции волонтера (добровольца)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Компетенции, которые помогают волонтерам успешно заниматься волонтёрской деятельностью. Коммуникации. Активное слушание.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Практика: игровой тренинг по взаимодействию и общению «Ок-ок», «Я хочу рассказать тебе…», игровой тренинг «Качества волонтера».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для «опытных» студентов-волонтеров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 этап.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1.1 Планирование и организация региональных, всероссийских, международных событий, мероприятий.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Социальная акция. Разработка конкурсов, социальных акций. Организация социальных дел гражданско-патриотической направленности в рамках региональной повестки.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Практика: Подготовка и проведение социальных мероприятий.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1.2 Участие в региональных и всероссийских конкурсах, акциях, мероприятиях.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Региональные и Всероссийские мероприятия для волонтеров. Заявочные компании. Отбор участников.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Практика: Подача заявки, прохождение отбора и участие в региональных и/или Всероссийских мероприятиях.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модуле для «новичков» студентов-волонтеров: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-проведены три игровые механики на знакомство в группе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-проведены три игровых тренинга по взаимодействию и общению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-проведены два тренинга по истории волонтерства, роли волонтера, личностном развитии и компетенциях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 тренинг по комадообразованию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проведено пять обучающих он-лайн занятий по теме "волонтерство"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модуле для «опытных» студентов-волонтеров: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-проведены три события в рамках региональной повестки (работы волонтерского сообщества)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-участие в заявочных кампаниях региональных и всероссийских мероприятий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проведены теоретические и практические занятия.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модуль для "новичков":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цикл занятий, рассказывающий об истории добровольческого движения, значимости и роли волонтерства в обществе, прослушаны образовательные лекции платформы Добро рф по основам добровольческой деятельности. Проведены игровые тренинги по базовым компетенциям волонтера.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модуль для "опытных":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организованы и проведены мероприятия различного уровня (волонтерский корпус Всероссийских соревнований "Лыжня России 2024" на территории города Котлас, региональный проект "Крышечки на благо!", мастер класс по изготовлению деревянных значков). Подана заявка на организацию и проведение Международного экологического проекта "Чистые Игры" в городе Котлас в рамках Евразийского кубка чистоты.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Мастерская "Социальная работа" с использованием оборудования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-самоконтроль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-тестирование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тестирование на знание основ волонтерской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наблюдение и контроль при организации и проведении волонтерских мероприятий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-конспект занятий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-методические рекомендации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-сценарии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2 - 30.06.2024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01.04.2024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30.06.2024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для «новичков» студентов-волонтеров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 этап.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2.1 Планирование и организация мероприятий локальных (внутри образовательной организации), так и региональных, всероссийских, международных.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Тематический конкурс. Социальная акция. Разработка конкурсов, социальных акций. Организация социальных дел гражданско-патриотической направленности.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Практика: Подготовка и проведение конкурсов, социальных акций.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2.2 Участие в региональных и всероссийских конкурсах, акциях, мероприятиях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Региональные и Всероссийские мероприятия для волонтеров. Заявочные компании. Отбор участников.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Практика: Подача заявки, прохождение отбора и участие в региональных и/или Всероссийских мероприятиях.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модуле для «опытных» студентов-волонтеров: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 этап.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2.1 Проведение обучающих мероприятий по улучшению и/или развитию компетенций волонтеров в том числе с привлечением специалистов (тренеры Пула тренеров Архангельской области). По результатам тестирования полученных знаний происходит выдача удостоверений прохождения занятий.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Стратегическая сессия «Волонтеры КПК». Тренинг личного роста, тим-лидерство.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Практика: Разработка презентаций.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модуле для «новичков» студентов-волонтеров: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-проведены три мероприятия социальной направленности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-участие в заявочных кампаниях региональных и всероссийских мероприятий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модуле для «опытных» студентов-волонтеров: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-проведена стратегическая сессия по развитию волонтерского сообщества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проведены два тренинга личностного роста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-представлены более пяти презентаций волонтерской работы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для «новичков»: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проведены мероприятия - акции "Письмо солдату", "Талисман" в рамках Всероссийской акции "МыВместе", акция "Свеча памяти", проведен экологический проект "Чистые Игры" в городе Котлас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для "опытных":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проведена стратегическая сессия по развитию волонтерского сообщества в колледже, выявлены плюсы и минусы в работе, запланирована работа по вовлечению большего количества студентов колледжа в волонтерскую деятельность;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проведены тренинги личностного роста с привлечением тренеров неформального образования Архангельской области;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разработаны презентации о деятельности студентов-волонтеров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Мастерская "Социальная работа" с использованием оборудования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-самоконтроль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-тестирование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тестирование на базовые и углубленные знания волонтерской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наблюдение и контроль при организации и проведении волонтерских мероприятий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-конспект занятий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-методические рекомендации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-сценарии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3 - 09.11.2024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09.09.2024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09.11.2024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для «новичков» студентов-волонтеров: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 этап.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3.1 Проведение обучающих мероприятий по улучшению и/или развитию компетенций волонтеров с привлечением специалистов (тренеры Пула тренеров Архангельской области).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Тренинг личного роста. Социальное проектирование. Управление ресурсами социального проекта. Ораторское искусство. Тим-лидерство.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Практика: Написание и отправка на конкурсы социальных проектов. Разработка презентаций.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3.2 Обучающие занятия. По результатам тестирования полученных знаний происходит выдача удостоверений прохождения занятий.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Эффективные коммуникации. Продвижение социальных инициатив. Волонтерство в создании комфортной городской среды.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3.3 Участие в волонтерских всероссийских, региональных практиках (на конкурсной основе).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Региональные и Всероссийские форумы, конференции и т.д. для волонтеров. Заявочные компании. Отбор участников.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Практика: Подача заявки, прохождение отбора и участие в региональных и/или Всероссийских мероприятиях.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для «опытных» студентов-волонтеров: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 этап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3.1 Обучающие занятия. По результатам тестирования полученных знаний происходит выдача удостоверений прохождения занятий.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Событийное волонтерство для тимлидеров. Интеллектуальное волонтерство. Эмоциональная поддержка себя и своих близких.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3.2 Подготовка тимлидеров к ведению в качестве спикеров, экспертов обучающих занятий по базовым тематическим занятиям сферы волонтерства.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Практика: Проведение обучающих занятий по базовым навыкам волонтеров для студентов, начинающих волонтерскую деятельность.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модуле для «новичков» студентов-волонтеров: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-проведены два тренинга личностного роста и развитию компетенций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-проведено пять обучающих он-лайн занятий по теме "волонтерство"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-участие в заявочных кампаниях региональных и всероссийских мероприятий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модуле для «опытных» студентов-волонтеров: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-проведено три обучающих он-лайн занятий по теме "волонтерство"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-проведено три занятия (обучающих) по базовым тематическим мероприятиям сферы волонтерства для начинающих спикеров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-проведены тимлидерами три занятия по базовым навыкам волонтеров для студентов, начинающих волонтерскую деятельность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для «новичков»: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проведены тренинги личностного роста с привлечением тренеров неформального образования Архангельской области в рамках форума волонтеров юга области "Зебра";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формирование волонтерского корпуса для проведения Всероссийского дня бега "Кросс нации 2024" в городе Котлас, организация и проведение региональной акции "Осенняя неделя добра"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для "опытных":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проведение обучающих он-лайн занятий по темам реализации волонтерской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подготовка студентов-волонтеров к ведению "Уроков добра", экспертов обучающих занятий по базовым тематическим занятиям сферы волонтерства;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проведены три теоретических занятия для студентов колледжа студентами-волонтерами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Мастерская "Социальная работа" с использованием оборудования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-самоконтроль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-тестирование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тестирование на базовые и углубленные знания волонтерской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наблюдение и контроль при организации и проведении волонтерских мероприятий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-конспект занятий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-методические рекомендации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-сценарии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</w:pPr>
      <w:r>
        <w:rPr>
          <w:sz w:val="24"/>
          <w:szCs w:val="24"/>
        </w:rPr>
        <w:t xml:space="preserve">Программа реализуется в соответствии с Конституцией Российской Федерации, Федеральным законом от 11.08.1995 №135 «О благотворительной деятельности и добровольчестве (волонтерстве)» (с изм. 2023 г.), Концепцией развития добровольчества (волонтерства) в Российской Федерации до 2025 года, утвержденной распоряжением Правительства Российской Федерации от 27 декабря 2018 года № 2950-р, Федеральным проектом «Социальная активность» национального проекта «Образование», утвержденным протоколом №10 президиума Совета при Президенте Российской Федерации по стратегическому развитию и национальным проектам от 24 декабря 2018 года.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</w:pPr>
      <w:r>
        <w:rPr>
          <w:sz w:val="24"/>
          <w:szCs w:val="24"/>
        </w:rPr>
        <w:t xml:space="preserve">проект может применяться для обучения в качестве дополнительного образования в других образовательных организация с соблюдением принципов добровольчества и реализации механики обучающей деятельности.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</w:pPr>
      <w:r>
        <w:rPr>
          <w:color w:val="8B0000"/>
          <w:sz w:val="24"/>
          <w:szCs w:val="24"/>
        </w:rPr>
        <w:t xml:space="preserve">проект был представлен профессиональным образовательным организациям юга Архангельской области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</w:pPr>
      <w:r>
        <w:rPr>
          <w:color w:val="8B0000"/>
          <w:sz w:val="24"/>
          <w:szCs w:val="24"/>
        </w:rPr>
        <w:t xml:space="preserve">создание презентации механики организации проекта в качестве методической поддержки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Устойчивость результатов работы инновационной площадки обеспечивается научно-методическим сопровождением проекта, разработкой методических рекомендаций, презентаций всех этапов проекта. Эта деятельность обладает такими качествами как переносимость, адаптируемость и воспроизводимость.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Устойчивость результатов проекта будет обеспечена:
</w:t>
      </w:r>
    </w:p>
    <w:p>
      <w:pPr>
        <w:jc w:val="both"/>
        <w:spacing w:after="0"/>
      </w:pPr>
      <w:r>
        <w:rPr>
          <w:sz w:val="24"/>
          <w:szCs w:val="24"/>
        </w:rPr>
        <w:t xml:space="preserve">- реализацией механизма взаимодействия студентов с социальными партнерами;
</w:t>
      </w:r>
    </w:p>
    <w:p>
      <w:pPr>
        <w:jc w:val="both"/>
        <w:spacing w:after="0"/>
      </w:pPr>
      <w:r>
        <w:rPr>
          <w:sz w:val="24"/>
          <w:szCs w:val="24"/>
        </w:rPr>
        <w:t xml:space="preserve">- привлечением квалифицированных педагогических кадров к работе со студентами;
</w:t>
      </w:r>
    </w:p>
    <w:p>
      <w:pPr>
        <w:jc w:val="both"/>
        <w:spacing w:after="0"/>
      </w:pPr>
      <w:r>
        <w:rPr>
          <w:sz w:val="24"/>
          <w:szCs w:val="24"/>
        </w:rPr>
        <w:t xml:space="preserve">-становлением устойчивой мотивации и активной жизненной позиции к волонтерской деятельности;
</w:t>
      </w:r>
    </w:p>
    <w:p>
      <w:pPr>
        <w:jc w:val="both"/>
        <w:spacing w:after="0"/>
      </w:pPr>
      <w:r>
        <w:rPr>
          <w:sz w:val="24"/>
          <w:szCs w:val="24"/>
        </w:rPr>
        <w:t xml:space="preserve">-удовлетворённостью качеством работы волонтеров со стороны всех партнеров и заказчиков, численностью студентов. включенных в волонтерскую деятельность, участием всех участников проекта в разнообразных мероприятиях, 
</w:t>
      </w:r>
    </w:p>
    <w:p>
      <w:pPr>
        <w:jc w:val="both"/>
        <w:spacing w:after="0"/>
      </w:pPr>
      <w:r>
        <w:rPr>
          <w:sz w:val="24"/>
          <w:szCs w:val="24"/>
        </w:rPr>
        <w:t xml:space="preserve">- всесторонним информационным обеспечением деятельности волонтеров;
</w:t>
      </w:r>
    </w:p>
    <w:p>
      <w:pPr>
        <w:jc w:val="both"/>
        <w:spacing w:after="0"/>
      </w:pPr>
      <w:r>
        <w:rPr>
          <w:sz w:val="24"/>
          <w:szCs w:val="24"/>
        </w:rPr>
        <w:t xml:space="preserve">-тем, что внедренная модель послужит прочным фундаментом для вовлечения в волонтерскую деятельность студентов;
</w:t>
      </w:r>
    </w:p>
    <w:p>
      <w:pPr>
        <w:jc w:val="both"/>
        <w:spacing w:after="0"/>
      </w:pPr>
      <w:r>
        <w:rPr>
          <w:sz w:val="24"/>
          <w:szCs w:val="24"/>
        </w:rPr>
        <w:t xml:space="preserve">-тем, что количество проектов и конкурсов, в которых студенты смогут принимать участие в качестве волонтеров, растет с каждым годом. Опыт участия в данных мероприятиях позволит им постоянно повышать свое мастерство и надпрофессиональные умения;
</w:t>
      </w:r>
    </w:p>
    <w:p>
      <w:pPr>
        <w:jc w:val="both"/>
        <w:spacing w:after="0"/>
      </w:pPr>
      <w:r>
        <w:rPr>
          <w:sz w:val="24"/>
          <w:szCs w:val="24"/>
        </w:rPr>
        <w:t xml:space="preserve">-тем, что накопленный за время реализации проекта опыт позволит выйти на качественно новый уровень внешнего взаимодействия.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-АРМ педагога (компьютер, принтер, интерактивная доска, проектор); 
</w:t>
      </w:r>
    </w:p>
    <w:p>
      <w:pPr>
        <w:jc w:val="both"/>
        <w:spacing w:after="0"/>
      </w:pPr>
      <w:r>
        <w:rPr>
          <w:sz w:val="24"/>
          <w:szCs w:val="24"/>
        </w:rPr>
        <w:t xml:space="preserve">-акустические колонки – 1 комплект; 
</w:t>
      </w:r>
    </w:p>
    <w:p>
      <w:pPr>
        <w:jc w:val="both"/>
        <w:spacing w:after="0"/>
      </w:pPr>
      <w:r>
        <w:rPr>
          <w:sz w:val="24"/>
          <w:szCs w:val="24"/>
        </w:rPr>
        <w:t xml:space="preserve">-флипчарт (магнитно-маркерная доска) и бумажные блоки; 
</w:t>
      </w:r>
    </w:p>
    <w:p>
      <w:pPr>
        <w:jc w:val="both"/>
        <w:spacing w:after="0"/>
      </w:pPr>
      <w:r>
        <w:rPr>
          <w:sz w:val="24"/>
          <w:szCs w:val="24"/>
        </w:rPr>
        <w:t xml:space="preserve">-столы 
</w:t>
      </w:r>
    </w:p>
    <w:p>
      <w:pPr>
        <w:jc w:val="both"/>
        <w:spacing w:after="0"/>
      </w:pPr>
      <w:r>
        <w:rPr>
          <w:sz w:val="24"/>
          <w:szCs w:val="24"/>
        </w:rPr>
        <w:t xml:space="preserve">-стулья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</w:pPr>
      <w:r>
        <w:rPr>
          <w:color w:val="8B0000"/>
          <w:sz w:val="24"/>
          <w:szCs w:val="24"/>
        </w:rPr>
        <w:t xml:space="preserve">Использование ресурсов в полном объеме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2026-01-15T21:40:18+03:00</dcterms:created>
  <dcterms:modified xsi:type="dcterms:W3CDTF">2026-01-15T21:40:18+03:00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